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33E1" w:rsidRDefault="006A33E1">
      <w:pPr>
        <w:pStyle w:val="normal"/>
        <w:pBdr>
          <w:top w:val="nil"/>
          <w:left w:val="nil"/>
          <w:bottom w:val="nil"/>
          <w:right w:val="nil"/>
          <w:between w:val="nil"/>
        </w:pBdr>
        <w:ind w:right="707"/>
        <w:rPr>
          <w:rFonts w:ascii="Calibri" w:eastAsia="Calibri" w:hAnsi="Calibri" w:cs="Calibri"/>
          <w:b/>
          <w:color w:val="000000"/>
          <w:sz w:val="24"/>
          <w:szCs w:val="24"/>
        </w:rPr>
      </w:pPr>
    </w:p>
    <w:p w:rsidR="006A33E1" w:rsidRDefault="00611DE8">
      <w:pPr>
        <w:pStyle w:val="normal"/>
        <w:keepNext/>
        <w:pBdr>
          <w:top w:val="nil"/>
          <w:left w:val="nil"/>
          <w:bottom w:val="nil"/>
          <w:right w:val="nil"/>
          <w:between w:val="nil"/>
        </w:pBdr>
        <w:jc w:val="center"/>
        <w:rPr>
          <w:rFonts w:ascii="Calibri" w:eastAsia="Calibri" w:hAnsi="Calibri" w:cs="Calibri"/>
          <w:b/>
          <w:color w:val="FF0000"/>
          <w:sz w:val="24"/>
          <w:szCs w:val="24"/>
        </w:rPr>
      </w:pPr>
      <w:r>
        <w:rPr>
          <w:rFonts w:ascii="Calibri" w:eastAsia="Calibri" w:hAnsi="Calibri" w:cs="Calibri"/>
          <w:b/>
          <w:color w:val="000000"/>
          <w:sz w:val="24"/>
          <w:szCs w:val="24"/>
        </w:rPr>
        <w:t>Karta modułu/przedmiotu</w:t>
      </w:r>
    </w:p>
    <w:p w:rsidR="006A33E1" w:rsidRDefault="006A33E1">
      <w:pPr>
        <w:pStyle w:val="normal"/>
        <w:pBdr>
          <w:top w:val="nil"/>
          <w:left w:val="nil"/>
          <w:bottom w:val="nil"/>
          <w:right w:val="nil"/>
          <w:between w:val="nil"/>
        </w:pBdr>
        <w:rPr>
          <w:rFonts w:ascii="Calibri" w:eastAsia="Calibri" w:hAnsi="Calibri" w:cs="Calibri"/>
          <w:b/>
          <w:color w:val="000000"/>
          <w:sz w:val="24"/>
          <w:szCs w:val="24"/>
        </w:rPr>
      </w:pPr>
    </w:p>
    <w:tbl>
      <w:tblPr>
        <w:tblStyle w:val="a"/>
        <w:tblW w:w="10008" w:type="dxa"/>
        <w:tblInd w:w="-38"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tblPr>
      <w:tblGrid>
        <w:gridCol w:w="497"/>
        <w:gridCol w:w="1357"/>
        <w:gridCol w:w="1357"/>
        <w:gridCol w:w="453"/>
        <w:gridCol w:w="905"/>
        <w:gridCol w:w="1493"/>
        <w:gridCol w:w="775"/>
        <w:gridCol w:w="454"/>
        <w:gridCol w:w="1360"/>
        <w:gridCol w:w="1357"/>
      </w:tblGrid>
      <w:tr w:rsidR="00611DE8" w:rsidTr="00E83A4B">
        <w:trPr>
          <w:trHeight w:val="500"/>
        </w:trPr>
        <w:tc>
          <w:tcPr>
            <w:tcW w:w="497" w:type="dxa"/>
            <w:vMerge w:val="restart"/>
            <w:shd w:val="clear" w:color="auto" w:fill="C0C0C0"/>
            <w:textDirection w:val="btLr"/>
          </w:tcPr>
          <w:p w:rsidR="00611DE8" w:rsidRPr="00AA4E25" w:rsidRDefault="00611DE8" w:rsidP="00A63A44">
            <w:pPr>
              <w:ind w:left="113" w:right="113"/>
              <w:jc w:val="center"/>
              <w:rPr>
                <w:rFonts w:asciiTheme="minorHAnsi" w:hAnsiTheme="minorHAnsi"/>
                <w:sz w:val="24"/>
                <w:szCs w:val="24"/>
              </w:rPr>
            </w:pPr>
            <w:r w:rsidRPr="00AA4E25">
              <w:rPr>
                <w:rFonts w:asciiTheme="minorHAnsi" w:hAnsiTheme="minorHAnsi"/>
                <w:sz w:val="24"/>
                <w:szCs w:val="24"/>
              </w:rPr>
              <w:t>Wypełnia Zespół Kierunku</w:t>
            </w:r>
          </w:p>
        </w:tc>
        <w:tc>
          <w:tcPr>
            <w:tcW w:w="6340" w:type="dxa"/>
            <w:gridSpan w:val="6"/>
          </w:tcPr>
          <w:p w:rsidR="00611DE8" w:rsidRDefault="00611DE8">
            <w:pPr>
              <w:pStyle w:val="normal"/>
              <w:pBdr>
                <w:top w:val="nil"/>
                <w:left w:val="nil"/>
                <w:bottom w:val="nil"/>
                <w:right w:val="nil"/>
                <w:between w:val="nil"/>
              </w:pBdr>
              <w:rPr>
                <w:rFonts w:ascii="Calibri" w:eastAsia="Calibri" w:hAnsi="Calibri" w:cs="Calibri"/>
                <w:color w:val="000000"/>
                <w:sz w:val="24"/>
                <w:szCs w:val="24"/>
              </w:rPr>
            </w:pPr>
            <w:r>
              <w:rPr>
                <w:rFonts w:ascii="Calibri" w:eastAsia="Calibri" w:hAnsi="Calibri" w:cs="Calibri"/>
                <w:color w:val="000000"/>
                <w:sz w:val="24"/>
                <w:szCs w:val="24"/>
              </w:rPr>
              <w:t xml:space="preserve">Nazwa modułu (bloku przedmiotów): </w:t>
            </w:r>
          </w:p>
          <w:p w:rsidR="00611DE8" w:rsidRDefault="00611DE8">
            <w:pPr>
              <w:pStyle w:val="normal"/>
              <w:pBdr>
                <w:top w:val="nil"/>
                <w:left w:val="nil"/>
                <w:bottom w:val="nil"/>
                <w:right w:val="nil"/>
                <w:between w:val="nil"/>
              </w:pBdr>
              <w:rPr>
                <w:rFonts w:ascii="Calibri" w:eastAsia="Calibri" w:hAnsi="Calibri" w:cs="Calibri"/>
                <w:color w:val="000000"/>
                <w:sz w:val="24"/>
                <w:szCs w:val="24"/>
              </w:rPr>
            </w:pPr>
            <w:r>
              <w:rPr>
                <w:rFonts w:ascii="Calibri" w:eastAsia="Calibri" w:hAnsi="Calibri" w:cs="Calibri"/>
                <w:b/>
                <w:color w:val="00000A"/>
                <w:sz w:val="24"/>
                <w:szCs w:val="24"/>
              </w:rPr>
              <w:t>Blok przedmiotów wybieralnych</w:t>
            </w:r>
          </w:p>
        </w:tc>
        <w:tc>
          <w:tcPr>
            <w:tcW w:w="3171" w:type="dxa"/>
            <w:gridSpan w:val="3"/>
            <w:shd w:val="clear" w:color="auto" w:fill="C0C0C0"/>
          </w:tcPr>
          <w:p w:rsidR="00611DE8" w:rsidRDefault="00611DE8">
            <w:pPr>
              <w:pStyle w:val="normal"/>
              <w:pBdr>
                <w:top w:val="nil"/>
                <w:left w:val="nil"/>
                <w:bottom w:val="nil"/>
                <w:right w:val="nil"/>
                <w:between w:val="nil"/>
              </w:pBdr>
              <w:rPr>
                <w:rFonts w:ascii="Calibri" w:eastAsia="Calibri" w:hAnsi="Calibri" w:cs="Calibri"/>
                <w:color w:val="000000"/>
                <w:sz w:val="24"/>
                <w:szCs w:val="24"/>
              </w:rPr>
            </w:pPr>
            <w:r>
              <w:rPr>
                <w:rFonts w:ascii="Calibri" w:eastAsia="Calibri" w:hAnsi="Calibri" w:cs="Calibri"/>
                <w:color w:val="000000"/>
                <w:sz w:val="24"/>
                <w:szCs w:val="24"/>
              </w:rPr>
              <w:t xml:space="preserve">Kod modułu: </w:t>
            </w:r>
            <w:r>
              <w:rPr>
                <w:rFonts w:ascii="Calibri" w:eastAsia="Calibri" w:hAnsi="Calibri" w:cs="Calibri"/>
                <w:b/>
                <w:color w:val="00000A"/>
                <w:sz w:val="24"/>
                <w:szCs w:val="24"/>
              </w:rPr>
              <w:t>M</w:t>
            </w:r>
            <w:r w:rsidR="00835357">
              <w:rPr>
                <w:rFonts w:ascii="Calibri" w:eastAsia="Calibri" w:hAnsi="Calibri" w:cs="Calibri"/>
                <w:b/>
                <w:color w:val="00000A"/>
                <w:sz w:val="24"/>
                <w:szCs w:val="24"/>
              </w:rPr>
              <w:t>19</w:t>
            </w:r>
          </w:p>
        </w:tc>
      </w:tr>
      <w:tr w:rsidR="006A33E1">
        <w:tc>
          <w:tcPr>
            <w:tcW w:w="497" w:type="dxa"/>
            <w:vMerge/>
            <w:shd w:val="clear" w:color="auto" w:fill="C0C0C0"/>
          </w:tcPr>
          <w:p w:rsidR="006A33E1" w:rsidRDefault="006A33E1">
            <w:pPr>
              <w:pStyle w:val="normal"/>
              <w:widowControl w:val="0"/>
              <w:pBdr>
                <w:top w:val="nil"/>
                <w:left w:val="nil"/>
                <w:bottom w:val="nil"/>
                <w:right w:val="nil"/>
                <w:between w:val="nil"/>
              </w:pBdr>
              <w:spacing w:line="276" w:lineRule="auto"/>
              <w:rPr>
                <w:rFonts w:ascii="Calibri" w:eastAsia="Calibri" w:hAnsi="Calibri" w:cs="Calibri"/>
                <w:color w:val="000000"/>
                <w:sz w:val="24"/>
                <w:szCs w:val="24"/>
              </w:rPr>
            </w:pPr>
          </w:p>
        </w:tc>
        <w:tc>
          <w:tcPr>
            <w:tcW w:w="6340" w:type="dxa"/>
            <w:gridSpan w:val="6"/>
          </w:tcPr>
          <w:p w:rsidR="006A33E1" w:rsidRDefault="00611DE8">
            <w:pPr>
              <w:pStyle w:val="normal"/>
              <w:pBdr>
                <w:top w:val="nil"/>
                <w:left w:val="nil"/>
                <w:bottom w:val="nil"/>
                <w:right w:val="nil"/>
                <w:between w:val="nil"/>
              </w:pBdr>
              <w:rPr>
                <w:rFonts w:ascii="Calibri" w:eastAsia="Calibri" w:hAnsi="Calibri" w:cs="Calibri"/>
                <w:b/>
                <w:color w:val="000000"/>
                <w:sz w:val="24"/>
                <w:szCs w:val="24"/>
              </w:rPr>
            </w:pPr>
            <w:r>
              <w:rPr>
                <w:rFonts w:ascii="Calibri" w:eastAsia="Calibri" w:hAnsi="Calibri" w:cs="Calibri"/>
                <w:color w:val="000000"/>
                <w:sz w:val="24"/>
                <w:szCs w:val="24"/>
              </w:rPr>
              <w:t xml:space="preserve">Nazwa przedmiotu: </w:t>
            </w:r>
          </w:p>
          <w:p w:rsidR="006A33E1" w:rsidRDefault="00611DE8">
            <w:pPr>
              <w:pStyle w:val="normal"/>
              <w:pBdr>
                <w:top w:val="nil"/>
                <w:left w:val="nil"/>
                <w:bottom w:val="nil"/>
                <w:right w:val="nil"/>
                <w:between w:val="nil"/>
              </w:pBdr>
              <w:rPr>
                <w:rFonts w:ascii="Calibri" w:eastAsia="Calibri" w:hAnsi="Calibri" w:cs="Calibri"/>
                <w:color w:val="000000"/>
                <w:sz w:val="24"/>
                <w:szCs w:val="24"/>
              </w:rPr>
            </w:pPr>
            <w:r>
              <w:rPr>
                <w:rFonts w:ascii="Calibri" w:eastAsia="Calibri" w:hAnsi="Calibri" w:cs="Calibri"/>
                <w:b/>
                <w:color w:val="00000A"/>
                <w:sz w:val="24"/>
                <w:szCs w:val="24"/>
              </w:rPr>
              <w:t>Routing i switching</w:t>
            </w:r>
          </w:p>
        </w:tc>
        <w:tc>
          <w:tcPr>
            <w:tcW w:w="3171" w:type="dxa"/>
            <w:gridSpan w:val="3"/>
            <w:shd w:val="clear" w:color="auto" w:fill="C0C0C0"/>
          </w:tcPr>
          <w:p w:rsidR="006A33E1" w:rsidRDefault="00611DE8">
            <w:pPr>
              <w:pStyle w:val="normal"/>
              <w:pBdr>
                <w:top w:val="nil"/>
                <w:left w:val="nil"/>
                <w:bottom w:val="nil"/>
                <w:right w:val="nil"/>
                <w:between w:val="nil"/>
              </w:pBdr>
              <w:rPr>
                <w:rFonts w:ascii="Calibri" w:eastAsia="Calibri" w:hAnsi="Calibri" w:cs="Calibri"/>
                <w:color w:val="000000"/>
                <w:sz w:val="24"/>
                <w:szCs w:val="24"/>
              </w:rPr>
            </w:pPr>
            <w:r>
              <w:rPr>
                <w:rFonts w:ascii="Calibri" w:eastAsia="Calibri" w:hAnsi="Calibri" w:cs="Calibri"/>
                <w:color w:val="000000"/>
                <w:sz w:val="24"/>
                <w:szCs w:val="24"/>
              </w:rPr>
              <w:t xml:space="preserve">Kod przedmiotu: </w:t>
            </w:r>
            <w:r>
              <w:rPr>
                <w:rFonts w:ascii="Calibri" w:eastAsia="Calibri" w:hAnsi="Calibri" w:cs="Calibri"/>
                <w:b/>
                <w:color w:val="00000A"/>
                <w:sz w:val="24"/>
                <w:szCs w:val="24"/>
              </w:rPr>
              <w:t>ASK_M3</w:t>
            </w:r>
          </w:p>
        </w:tc>
      </w:tr>
      <w:tr w:rsidR="006A33E1">
        <w:tc>
          <w:tcPr>
            <w:tcW w:w="497" w:type="dxa"/>
            <w:vMerge/>
            <w:shd w:val="clear" w:color="auto" w:fill="C0C0C0"/>
          </w:tcPr>
          <w:p w:rsidR="006A33E1" w:rsidRDefault="006A33E1">
            <w:pPr>
              <w:pStyle w:val="normal"/>
              <w:widowControl w:val="0"/>
              <w:pBdr>
                <w:top w:val="nil"/>
                <w:left w:val="nil"/>
                <w:bottom w:val="nil"/>
                <w:right w:val="nil"/>
                <w:between w:val="nil"/>
              </w:pBdr>
              <w:spacing w:line="276" w:lineRule="auto"/>
              <w:rPr>
                <w:rFonts w:ascii="Calibri" w:eastAsia="Calibri" w:hAnsi="Calibri" w:cs="Calibri"/>
                <w:color w:val="000000"/>
                <w:sz w:val="24"/>
                <w:szCs w:val="24"/>
              </w:rPr>
            </w:pPr>
          </w:p>
        </w:tc>
        <w:tc>
          <w:tcPr>
            <w:tcW w:w="9511" w:type="dxa"/>
            <w:gridSpan w:val="9"/>
          </w:tcPr>
          <w:p w:rsidR="006A33E1" w:rsidRDefault="00611DE8">
            <w:pPr>
              <w:pStyle w:val="normal"/>
              <w:pBdr>
                <w:top w:val="nil"/>
                <w:left w:val="nil"/>
                <w:bottom w:val="nil"/>
                <w:right w:val="nil"/>
                <w:between w:val="nil"/>
              </w:pBdr>
              <w:rPr>
                <w:rFonts w:ascii="Calibri" w:eastAsia="Calibri" w:hAnsi="Calibri" w:cs="Calibri"/>
                <w:color w:val="000000"/>
                <w:sz w:val="24"/>
                <w:szCs w:val="24"/>
              </w:rPr>
            </w:pPr>
            <w:r>
              <w:rPr>
                <w:rFonts w:ascii="Calibri" w:eastAsia="Calibri" w:hAnsi="Calibri" w:cs="Calibri"/>
                <w:color w:val="000000"/>
                <w:sz w:val="24"/>
                <w:szCs w:val="24"/>
              </w:rPr>
              <w:t>Nazwa jednostki organizacyjnej prowadzącej przedmiot / moduł:</w:t>
            </w:r>
          </w:p>
          <w:p w:rsidR="006A33E1" w:rsidRDefault="00611DE8">
            <w:pPr>
              <w:pStyle w:val="normal"/>
              <w:pBdr>
                <w:top w:val="nil"/>
                <w:left w:val="nil"/>
                <w:bottom w:val="nil"/>
                <w:right w:val="nil"/>
                <w:between w:val="nil"/>
              </w:pBdr>
              <w:rPr>
                <w:rFonts w:ascii="Calibri" w:eastAsia="Calibri" w:hAnsi="Calibri" w:cs="Calibri"/>
                <w:b/>
                <w:color w:val="000000"/>
                <w:sz w:val="24"/>
                <w:szCs w:val="24"/>
              </w:rPr>
            </w:pPr>
            <w:r>
              <w:rPr>
                <w:rFonts w:ascii="Calibri" w:eastAsia="Calibri" w:hAnsi="Calibri" w:cs="Calibri"/>
                <w:b/>
                <w:color w:val="000000"/>
                <w:sz w:val="24"/>
                <w:szCs w:val="24"/>
              </w:rPr>
              <w:t>Instytut Informatyki Stosowanej im. Krzysztofa Brzeskiego</w:t>
            </w:r>
          </w:p>
        </w:tc>
      </w:tr>
      <w:tr w:rsidR="006A33E1">
        <w:tc>
          <w:tcPr>
            <w:tcW w:w="497" w:type="dxa"/>
            <w:vMerge/>
            <w:shd w:val="clear" w:color="auto" w:fill="C0C0C0"/>
          </w:tcPr>
          <w:p w:rsidR="006A33E1" w:rsidRDefault="006A33E1">
            <w:pPr>
              <w:pStyle w:val="normal"/>
              <w:widowControl w:val="0"/>
              <w:pBdr>
                <w:top w:val="nil"/>
                <w:left w:val="nil"/>
                <w:bottom w:val="nil"/>
                <w:right w:val="nil"/>
                <w:between w:val="nil"/>
              </w:pBdr>
              <w:spacing w:line="276" w:lineRule="auto"/>
              <w:rPr>
                <w:rFonts w:ascii="Calibri" w:eastAsia="Calibri" w:hAnsi="Calibri" w:cs="Calibri"/>
                <w:b/>
                <w:color w:val="000000"/>
                <w:sz w:val="24"/>
                <w:szCs w:val="24"/>
              </w:rPr>
            </w:pPr>
          </w:p>
        </w:tc>
        <w:tc>
          <w:tcPr>
            <w:tcW w:w="9511" w:type="dxa"/>
            <w:gridSpan w:val="9"/>
          </w:tcPr>
          <w:p w:rsidR="006A33E1" w:rsidRDefault="00611DE8">
            <w:pPr>
              <w:pStyle w:val="normal"/>
              <w:spacing w:after="120"/>
              <w:rPr>
                <w:rFonts w:ascii="Calibri" w:eastAsia="Calibri" w:hAnsi="Calibri" w:cs="Calibri"/>
                <w:b/>
                <w:sz w:val="24"/>
                <w:szCs w:val="24"/>
              </w:rPr>
            </w:pPr>
            <w:r>
              <w:rPr>
                <w:rFonts w:ascii="Calibri" w:eastAsia="Calibri" w:hAnsi="Calibri" w:cs="Calibri"/>
                <w:sz w:val="24"/>
                <w:szCs w:val="24"/>
              </w:rPr>
              <w:t xml:space="preserve">Nazwa kierunku: </w:t>
            </w:r>
            <w:r>
              <w:rPr>
                <w:rFonts w:ascii="Calibri" w:eastAsia="Calibri" w:hAnsi="Calibri" w:cs="Calibri"/>
                <w:b/>
                <w:sz w:val="24"/>
                <w:szCs w:val="24"/>
              </w:rPr>
              <w:t>INFORMATYKA</w:t>
            </w:r>
          </w:p>
          <w:p w:rsidR="006A33E1" w:rsidRDefault="00611DE8">
            <w:pPr>
              <w:pStyle w:val="normal"/>
              <w:rPr>
                <w:rFonts w:ascii="Calibri" w:eastAsia="Calibri" w:hAnsi="Calibri" w:cs="Calibri"/>
                <w:b/>
                <w:sz w:val="24"/>
                <w:szCs w:val="24"/>
              </w:rPr>
            </w:pPr>
            <w:r>
              <w:rPr>
                <w:rFonts w:ascii="Calibri" w:eastAsia="Calibri" w:hAnsi="Calibri" w:cs="Calibri"/>
                <w:sz w:val="24"/>
                <w:szCs w:val="24"/>
              </w:rPr>
              <w:t xml:space="preserve">(w zakresie: </w:t>
            </w:r>
            <w:r>
              <w:rPr>
                <w:rFonts w:ascii="Calibri" w:eastAsia="Calibri" w:hAnsi="Calibri" w:cs="Calibri"/>
                <w:b/>
                <w:sz w:val="24"/>
                <w:szCs w:val="24"/>
              </w:rPr>
              <w:t>Administracja systemów i sieci komputerowych</w:t>
            </w:r>
          </w:p>
        </w:tc>
      </w:tr>
      <w:tr w:rsidR="006A33E1">
        <w:tc>
          <w:tcPr>
            <w:tcW w:w="497" w:type="dxa"/>
            <w:vMerge/>
            <w:shd w:val="clear" w:color="auto" w:fill="C0C0C0"/>
          </w:tcPr>
          <w:p w:rsidR="006A33E1" w:rsidRDefault="006A33E1">
            <w:pPr>
              <w:pStyle w:val="normal"/>
              <w:widowControl w:val="0"/>
              <w:pBdr>
                <w:top w:val="nil"/>
                <w:left w:val="nil"/>
                <w:bottom w:val="nil"/>
                <w:right w:val="nil"/>
                <w:between w:val="nil"/>
              </w:pBdr>
              <w:spacing w:line="276" w:lineRule="auto"/>
              <w:rPr>
                <w:rFonts w:ascii="Calibri" w:eastAsia="Calibri" w:hAnsi="Calibri" w:cs="Calibri"/>
                <w:b/>
                <w:sz w:val="24"/>
                <w:szCs w:val="24"/>
              </w:rPr>
            </w:pPr>
          </w:p>
        </w:tc>
        <w:tc>
          <w:tcPr>
            <w:tcW w:w="3167" w:type="dxa"/>
            <w:gridSpan w:val="3"/>
          </w:tcPr>
          <w:p w:rsidR="006A33E1" w:rsidRDefault="00611DE8">
            <w:pPr>
              <w:pStyle w:val="normal"/>
              <w:pBdr>
                <w:top w:val="nil"/>
                <w:left w:val="nil"/>
                <w:bottom w:val="nil"/>
                <w:right w:val="nil"/>
                <w:between w:val="nil"/>
              </w:pBdr>
              <w:rPr>
                <w:rFonts w:ascii="Calibri" w:eastAsia="Calibri" w:hAnsi="Calibri" w:cs="Calibri"/>
                <w:color w:val="000000"/>
                <w:sz w:val="24"/>
                <w:szCs w:val="24"/>
              </w:rPr>
            </w:pPr>
            <w:r>
              <w:rPr>
                <w:rFonts w:ascii="Calibri" w:eastAsia="Calibri" w:hAnsi="Calibri" w:cs="Calibri"/>
                <w:color w:val="000000"/>
                <w:sz w:val="24"/>
                <w:szCs w:val="24"/>
              </w:rPr>
              <w:t>Forma studiów:</w:t>
            </w:r>
          </w:p>
          <w:p w:rsidR="006A33E1" w:rsidRDefault="00611DE8">
            <w:pPr>
              <w:pStyle w:val="normal"/>
              <w:pBdr>
                <w:top w:val="nil"/>
                <w:left w:val="nil"/>
                <w:bottom w:val="nil"/>
                <w:right w:val="nil"/>
                <w:between w:val="nil"/>
              </w:pBdr>
              <w:rPr>
                <w:rFonts w:ascii="Calibri" w:eastAsia="Calibri" w:hAnsi="Calibri" w:cs="Calibri"/>
                <w:color w:val="000000"/>
                <w:sz w:val="24"/>
                <w:szCs w:val="24"/>
              </w:rPr>
            </w:pPr>
            <w:r>
              <w:rPr>
                <w:rFonts w:ascii="Calibri" w:eastAsia="Calibri" w:hAnsi="Calibri" w:cs="Calibri"/>
                <w:b/>
                <w:color w:val="00000A"/>
                <w:sz w:val="24"/>
                <w:szCs w:val="24"/>
              </w:rPr>
              <w:t>stacjonarne</w:t>
            </w:r>
          </w:p>
        </w:tc>
        <w:tc>
          <w:tcPr>
            <w:tcW w:w="3173" w:type="dxa"/>
            <w:gridSpan w:val="3"/>
          </w:tcPr>
          <w:p w:rsidR="006A33E1" w:rsidRDefault="00611DE8">
            <w:pPr>
              <w:pStyle w:val="normal"/>
              <w:pBdr>
                <w:top w:val="nil"/>
                <w:left w:val="nil"/>
                <w:bottom w:val="nil"/>
                <w:right w:val="nil"/>
                <w:between w:val="nil"/>
              </w:pBdr>
              <w:rPr>
                <w:rFonts w:ascii="Calibri" w:eastAsia="Calibri" w:hAnsi="Calibri" w:cs="Calibri"/>
                <w:color w:val="000000"/>
                <w:sz w:val="24"/>
                <w:szCs w:val="24"/>
              </w:rPr>
            </w:pPr>
            <w:r>
              <w:rPr>
                <w:rFonts w:ascii="Calibri" w:eastAsia="Calibri" w:hAnsi="Calibri" w:cs="Calibri"/>
                <w:color w:val="000000"/>
                <w:sz w:val="24"/>
                <w:szCs w:val="24"/>
              </w:rPr>
              <w:t>Profil kształcenia:</w:t>
            </w:r>
          </w:p>
          <w:p w:rsidR="006A33E1" w:rsidRDefault="00611DE8">
            <w:pPr>
              <w:pStyle w:val="normal"/>
              <w:pBdr>
                <w:top w:val="nil"/>
                <w:left w:val="nil"/>
                <w:bottom w:val="nil"/>
                <w:right w:val="nil"/>
                <w:between w:val="nil"/>
              </w:pBdr>
              <w:rPr>
                <w:rFonts w:ascii="Calibri" w:eastAsia="Calibri" w:hAnsi="Calibri" w:cs="Calibri"/>
                <w:b/>
                <w:color w:val="000000"/>
                <w:sz w:val="24"/>
                <w:szCs w:val="24"/>
              </w:rPr>
            </w:pPr>
            <w:bookmarkStart w:id="0" w:name="_gjdgxs" w:colFirst="0" w:colLast="0"/>
            <w:bookmarkEnd w:id="0"/>
            <w:r>
              <w:rPr>
                <w:rFonts w:ascii="Calibri" w:eastAsia="Calibri" w:hAnsi="Calibri" w:cs="Calibri"/>
                <w:b/>
                <w:color w:val="000000"/>
                <w:sz w:val="24"/>
                <w:szCs w:val="24"/>
              </w:rPr>
              <w:t>praktyczny</w:t>
            </w:r>
          </w:p>
        </w:tc>
        <w:tc>
          <w:tcPr>
            <w:tcW w:w="3171" w:type="dxa"/>
            <w:gridSpan w:val="3"/>
          </w:tcPr>
          <w:p w:rsidR="006A33E1" w:rsidRDefault="00611DE8">
            <w:pPr>
              <w:pStyle w:val="normal"/>
              <w:rPr>
                <w:rFonts w:ascii="Calibri" w:eastAsia="Calibri" w:hAnsi="Calibri" w:cs="Calibri"/>
                <w:sz w:val="24"/>
                <w:szCs w:val="24"/>
              </w:rPr>
            </w:pPr>
            <w:r>
              <w:rPr>
                <w:rFonts w:ascii="Calibri" w:eastAsia="Calibri" w:hAnsi="Calibri" w:cs="Calibri"/>
                <w:sz w:val="24"/>
                <w:szCs w:val="24"/>
              </w:rPr>
              <w:t>Poziom kształcenia:</w:t>
            </w:r>
          </w:p>
          <w:p w:rsidR="006A33E1" w:rsidRDefault="00611DE8">
            <w:pPr>
              <w:pStyle w:val="normal"/>
              <w:pBdr>
                <w:top w:val="nil"/>
                <w:left w:val="nil"/>
                <w:bottom w:val="nil"/>
                <w:right w:val="nil"/>
                <w:between w:val="nil"/>
              </w:pBdr>
              <w:rPr>
                <w:rFonts w:ascii="Calibri" w:eastAsia="Calibri" w:hAnsi="Calibri" w:cs="Calibri"/>
                <w:color w:val="000000"/>
                <w:sz w:val="24"/>
                <w:szCs w:val="24"/>
              </w:rPr>
            </w:pPr>
            <w:r>
              <w:rPr>
                <w:rFonts w:ascii="Calibri" w:eastAsia="Calibri" w:hAnsi="Calibri" w:cs="Calibri"/>
                <w:b/>
                <w:color w:val="000000"/>
                <w:sz w:val="24"/>
                <w:szCs w:val="24"/>
              </w:rPr>
              <w:t>STUDIA I STOPNIA</w:t>
            </w:r>
          </w:p>
        </w:tc>
      </w:tr>
      <w:tr w:rsidR="006A33E1">
        <w:tc>
          <w:tcPr>
            <w:tcW w:w="497" w:type="dxa"/>
            <w:vMerge/>
            <w:shd w:val="clear" w:color="auto" w:fill="C0C0C0"/>
          </w:tcPr>
          <w:p w:rsidR="006A33E1" w:rsidRDefault="006A33E1">
            <w:pPr>
              <w:pStyle w:val="normal"/>
              <w:widowControl w:val="0"/>
              <w:pBdr>
                <w:top w:val="nil"/>
                <w:left w:val="nil"/>
                <w:bottom w:val="nil"/>
                <w:right w:val="nil"/>
                <w:between w:val="nil"/>
              </w:pBdr>
              <w:spacing w:line="276" w:lineRule="auto"/>
              <w:rPr>
                <w:rFonts w:ascii="Calibri" w:eastAsia="Calibri" w:hAnsi="Calibri" w:cs="Calibri"/>
                <w:color w:val="000000"/>
                <w:sz w:val="24"/>
                <w:szCs w:val="24"/>
              </w:rPr>
            </w:pPr>
          </w:p>
        </w:tc>
        <w:tc>
          <w:tcPr>
            <w:tcW w:w="3167" w:type="dxa"/>
            <w:gridSpan w:val="3"/>
          </w:tcPr>
          <w:p w:rsidR="006A33E1" w:rsidRDefault="00611DE8">
            <w:pPr>
              <w:pStyle w:val="normal"/>
              <w:pBdr>
                <w:top w:val="nil"/>
                <w:left w:val="nil"/>
                <w:bottom w:val="nil"/>
                <w:right w:val="nil"/>
                <w:between w:val="nil"/>
              </w:pBdr>
              <w:rPr>
                <w:rFonts w:ascii="Calibri" w:eastAsia="Calibri" w:hAnsi="Calibri" w:cs="Calibri"/>
                <w:color w:val="000000"/>
                <w:sz w:val="24"/>
                <w:szCs w:val="24"/>
              </w:rPr>
            </w:pPr>
            <w:r>
              <w:rPr>
                <w:rFonts w:ascii="Calibri" w:eastAsia="Calibri" w:hAnsi="Calibri" w:cs="Calibri"/>
                <w:color w:val="000000"/>
                <w:sz w:val="24"/>
                <w:szCs w:val="24"/>
              </w:rPr>
              <w:t xml:space="preserve">Rok / semestr: </w:t>
            </w:r>
          </w:p>
          <w:p w:rsidR="006A33E1" w:rsidRDefault="00611DE8">
            <w:pPr>
              <w:pStyle w:val="normal"/>
              <w:pBdr>
                <w:top w:val="nil"/>
                <w:left w:val="nil"/>
                <w:bottom w:val="nil"/>
                <w:right w:val="nil"/>
                <w:between w:val="nil"/>
              </w:pBdr>
              <w:rPr>
                <w:rFonts w:ascii="Calibri" w:eastAsia="Calibri" w:hAnsi="Calibri" w:cs="Calibri"/>
                <w:b/>
                <w:color w:val="000000"/>
                <w:sz w:val="24"/>
                <w:szCs w:val="24"/>
              </w:rPr>
            </w:pPr>
            <w:r>
              <w:rPr>
                <w:rFonts w:ascii="Calibri" w:eastAsia="Calibri" w:hAnsi="Calibri" w:cs="Calibri"/>
                <w:b/>
                <w:color w:val="00000A"/>
                <w:sz w:val="24"/>
                <w:szCs w:val="24"/>
              </w:rPr>
              <w:t>3/5</w:t>
            </w:r>
          </w:p>
        </w:tc>
        <w:tc>
          <w:tcPr>
            <w:tcW w:w="3173" w:type="dxa"/>
            <w:gridSpan w:val="3"/>
          </w:tcPr>
          <w:p w:rsidR="006A33E1" w:rsidRDefault="00611DE8">
            <w:pPr>
              <w:pStyle w:val="normal"/>
              <w:pBdr>
                <w:top w:val="nil"/>
                <w:left w:val="nil"/>
                <w:bottom w:val="nil"/>
                <w:right w:val="nil"/>
                <w:between w:val="nil"/>
              </w:pBdr>
              <w:rPr>
                <w:rFonts w:ascii="Calibri" w:eastAsia="Calibri" w:hAnsi="Calibri" w:cs="Calibri"/>
                <w:color w:val="000000"/>
                <w:sz w:val="24"/>
                <w:szCs w:val="24"/>
              </w:rPr>
            </w:pPr>
            <w:r>
              <w:rPr>
                <w:rFonts w:ascii="Calibri" w:eastAsia="Calibri" w:hAnsi="Calibri" w:cs="Calibri"/>
                <w:color w:val="000000"/>
                <w:sz w:val="24"/>
                <w:szCs w:val="24"/>
              </w:rPr>
              <w:t>Status przedmiotu /modułu:</w:t>
            </w:r>
          </w:p>
          <w:p w:rsidR="006A33E1" w:rsidRDefault="00611DE8">
            <w:pPr>
              <w:pStyle w:val="normal"/>
              <w:pBdr>
                <w:top w:val="nil"/>
                <w:left w:val="nil"/>
                <w:bottom w:val="nil"/>
                <w:right w:val="nil"/>
                <w:between w:val="nil"/>
              </w:pBdr>
              <w:rPr>
                <w:rFonts w:ascii="Calibri" w:eastAsia="Calibri" w:hAnsi="Calibri" w:cs="Calibri"/>
                <w:b/>
                <w:color w:val="000000"/>
                <w:sz w:val="24"/>
                <w:szCs w:val="24"/>
              </w:rPr>
            </w:pPr>
            <w:r>
              <w:rPr>
                <w:rFonts w:ascii="Calibri" w:eastAsia="Calibri" w:hAnsi="Calibri" w:cs="Calibri"/>
                <w:b/>
                <w:color w:val="00000A"/>
                <w:sz w:val="24"/>
                <w:szCs w:val="24"/>
              </w:rPr>
              <w:t>obowiązkowy</w:t>
            </w:r>
          </w:p>
        </w:tc>
        <w:tc>
          <w:tcPr>
            <w:tcW w:w="3171" w:type="dxa"/>
            <w:gridSpan w:val="3"/>
          </w:tcPr>
          <w:p w:rsidR="006A33E1" w:rsidRDefault="00611DE8">
            <w:pPr>
              <w:pStyle w:val="normal"/>
              <w:pBdr>
                <w:top w:val="nil"/>
                <w:left w:val="nil"/>
                <w:bottom w:val="nil"/>
                <w:right w:val="nil"/>
                <w:between w:val="nil"/>
              </w:pBdr>
              <w:rPr>
                <w:rFonts w:ascii="Calibri" w:eastAsia="Calibri" w:hAnsi="Calibri" w:cs="Calibri"/>
                <w:color w:val="000000"/>
                <w:sz w:val="24"/>
                <w:szCs w:val="24"/>
              </w:rPr>
            </w:pPr>
            <w:r>
              <w:rPr>
                <w:rFonts w:ascii="Calibri" w:eastAsia="Calibri" w:hAnsi="Calibri" w:cs="Calibri"/>
                <w:color w:val="000000"/>
                <w:sz w:val="24"/>
                <w:szCs w:val="24"/>
              </w:rPr>
              <w:t>Język przedmiotu / modułu:</w:t>
            </w:r>
          </w:p>
          <w:p w:rsidR="006A33E1" w:rsidRDefault="00611DE8">
            <w:pPr>
              <w:pStyle w:val="normal"/>
              <w:pBdr>
                <w:top w:val="nil"/>
                <w:left w:val="nil"/>
                <w:bottom w:val="nil"/>
                <w:right w:val="nil"/>
                <w:between w:val="nil"/>
              </w:pBdr>
              <w:rPr>
                <w:rFonts w:ascii="Calibri" w:eastAsia="Calibri" w:hAnsi="Calibri" w:cs="Calibri"/>
                <w:b/>
                <w:color w:val="000000"/>
                <w:sz w:val="24"/>
                <w:szCs w:val="24"/>
              </w:rPr>
            </w:pPr>
            <w:r>
              <w:rPr>
                <w:rFonts w:ascii="Calibri" w:eastAsia="Calibri" w:hAnsi="Calibri" w:cs="Calibri"/>
                <w:b/>
                <w:color w:val="00000A"/>
                <w:sz w:val="24"/>
                <w:szCs w:val="24"/>
              </w:rPr>
              <w:t>polski</w:t>
            </w:r>
          </w:p>
        </w:tc>
      </w:tr>
      <w:tr w:rsidR="006A33E1">
        <w:tc>
          <w:tcPr>
            <w:tcW w:w="497" w:type="dxa"/>
            <w:vMerge/>
            <w:shd w:val="clear" w:color="auto" w:fill="C0C0C0"/>
          </w:tcPr>
          <w:p w:rsidR="006A33E1" w:rsidRDefault="006A33E1">
            <w:pPr>
              <w:pStyle w:val="normal"/>
              <w:widowControl w:val="0"/>
              <w:pBdr>
                <w:top w:val="nil"/>
                <w:left w:val="nil"/>
                <w:bottom w:val="nil"/>
                <w:right w:val="nil"/>
                <w:between w:val="nil"/>
              </w:pBdr>
              <w:spacing w:line="276" w:lineRule="auto"/>
              <w:rPr>
                <w:rFonts w:ascii="Calibri" w:eastAsia="Calibri" w:hAnsi="Calibri" w:cs="Calibri"/>
                <w:b/>
                <w:color w:val="000000"/>
                <w:sz w:val="24"/>
                <w:szCs w:val="24"/>
              </w:rPr>
            </w:pPr>
          </w:p>
        </w:tc>
        <w:tc>
          <w:tcPr>
            <w:tcW w:w="1357" w:type="dxa"/>
          </w:tcPr>
          <w:p w:rsidR="006A33E1" w:rsidRDefault="00611DE8">
            <w:pPr>
              <w:pStyle w:val="normal"/>
              <w:pBdr>
                <w:top w:val="nil"/>
                <w:left w:val="nil"/>
                <w:bottom w:val="nil"/>
                <w:right w:val="nil"/>
                <w:between w:val="nil"/>
              </w:pBdr>
              <w:rPr>
                <w:rFonts w:ascii="Calibri" w:eastAsia="Calibri" w:hAnsi="Calibri" w:cs="Calibri"/>
                <w:color w:val="000000"/>
                <w:sz w:val="24"/>
                <w:szCs w:val="24"/>
              </w:rPr>
            </w:pPr>
            <w:r>
              <w:rPr>
                <w:rFonts w:ascii="Calibri" w:eastAsia="Calibri" w:hAnsi="Calibri" w:cs="Calibri"/>
                <w:color w:val="000000"/>
                <w:sz w:val="24"/>
                <w:szCs w:val="24"/>
              </w:rPr>
              <w:t>Forma zajęć</w:t>
            </w:r>
          </w:p>
        </w:tc>
        <w:tc>
          <w:tcPr>
            <w:tcW w:w="1357" w:type="dxa"/>
            <w:vAlign w:val="center"/>
          </w:tcPr>
          <w:p w:rsidR="006A33E1" w:rsidRDefault="00611DE8">
            <w:pPr>
              <w:pStyle w:val="normal"/>
              <w:pBdr>
                <w:top w:val="nil"/>
                <w:left w:val="nil"/>
                <w:bottom w:val="nil"/>
                <w:right w:val="nil"/>
                <w:between w:val="nil"/>
              </w:pBdr>
              <w:jc w:val="center"/>
              <w:rPr>
                <w:rFonts w:ascii="Calibri" w:eastAsia="Calibri" w:hAnsi="Calibri" w:cs="Calibri"/>
                <w:color w:val="000000"/>
                <w:sz w:val="24"/>
                <w:szCs w:val="24"/>
              </w:rPr>
            </w:pPr>
            <w:r>
              <w:rPr>
                <w:rFonts w:ascii="Calibri" w:eastAsia="Calibri" w:hAnsi="Calibri" w:cs="Calibri"/>
                <w:color w:val="000000"/>
                <w:sz w:val="24"/>
                <w:szCs w:val="24"/>
              </w:rPr>
              <w:t>wykład</w:t>
            </w:r>
          </w:p>
        </w:tc>
        <w:tc>
          <w:tcPr>
            <w:tcW w:w="1358" w:type="dxa"/>
            <w:gridSpan w:val="2"/>
            <w:vAlign w:val="center"/>
          </w:tcPr>
          <w:p w:rsidR="006A33E1" w:rsidRDefault="00611DE8">
            <w:pPr>
              <w:pStyle w:val="normal"/>
              <w:pBdr>
                <w:top w:val="nil"/>
                <w:left w:val="nil"/>
                <w:bottom w:val="nil"/>
                <w:right w:val="nil"/>
                <w:between w:val="nil"/>
              </w:pBdr>
              <w:jc w:val="center"/>
              <w:rPr>
                <w:rFonts w:ascii="Calibri" w:eastAsia="Calibri" w:hAnsi="Calibri" w:cs="Calibri"/>
                <w:color w:val="000000"/>
                <w:sz w:val="24"/>
                <w:szCs w:val="24"/>
              </w:rPr>
            </w:pPr>
            <w:r>
              <w:rPr>
                <w:rFonts w:ascii="Calibri" w:eastAsia="Calibri" w:hAnsi="Calibri" w:cs="Calibri"/>
                <w:color w:val="000000"/>
                <w:sz w:val="24"/>
                <w:szCs w:val="24"/>
              </w:rPr>
              <w:t>ćwiczenia</w:t>
            </w:r>
          </w:p>
        </w:tc>
        <w:tc>
          <w:tcPr>
            <w:tcW w:w="1493" w:type="dxa"/>
            <w:vAlign w:val="center"/>
          </w:tcPr>
          <w:p w:rsidR="006A33E1" w:rsidRDefault="00611DE8">
            <w:pPr>
              <w:pStyle w:val="normal"/>
              <w:pBdr>
                <w:top w:val="nil"/>
                <w:left w:val="nil"/>
                <w:bottom w:val="nil"/>
                <w:right w:val="nil"/>
                <w:between w:val="nil"/>
              </w:pBdr>
              <w:jc w:val="center"/>
              <w:rPr>
                <w:rFonts w:ascii="Calibri" w:eastAsia="Calibri" w:hAnsi="Calibri" w:cs="Calibri"/>
                <w:color w:val="000000"/>
                <w:sz w:val="24"/>
                <w:szCs w:val="24"/>
              </w:rPr>
            </w:pPr>
            <w:r>
              <w:rPr>
                <w:rFonts w:ascii="Calibri" w:eastAsia="Calibri" w:hAnsi="Calibri" w:cs="Calibri"/>
                <w:color w:val="000000"/>
                <w:sz w:val="24"/>
                <w:szCs w:val="24"/>
              </w:rPr>
              <w:t>laboratorium</w:t>
            </w:r>
          </w:p>
        </w:tc>
        <w:tc>
          <w:tcPr>
            <w:tcW w:w="1229" w:type="dxa"/>
            <w:gridSpan w:val="2"/>
            <w:vAlign w:val="center"/>
          </w:tcPr>
          <w:p w:rsidR="006A33E1" w:rsidRDefault="00611DE8">
            <w:pPr>
              <w:pStyle w:val="normal"/>
              <w:pBdr>
                <w:top w:val="nil"/>
                <w:left w:val="nil"/>
                <w:bottom w:val="nil"/>
                <w:right w:val="nil"/>
                <w:between w:val="nil"/>
              </w:pBdr>
              <w:jc w:val="center"/>
              <w:rPr>
                <w:rFonts w:ascii="Calibri" w:eastAsia="Calibri" w:hAnsi="Calibri" w:cs="Calibri"/>
                <w:color w:val="000000"/>
                <w:sz w:val="24"/>
                <w:szCs w:val="24"/>
              </w:rPr>
            </w:pPr>
            <w:r>
              <w:rPr>
                <w:rFonts w:ascii="Calibri" w:eastAsia="Calibri" w:hAnsi="Calibri" w:cs="Calibri"/>
                <w:color w:val="000000"/>
                <w:sz w:val="24"/>
                <w:szCs w:val="24"/>
              </w:rPr>
              <w:t>projekt</w:t>
            </w:r>
          </w:p>
        </w:tc>
        <w:tc>
          <w:tcPr>
            <w:tcW w:w="1360" w:type="dxa"/>
            <w:vAlign w:val="center"/>
          </w:tcPr>
          <w:p w:rsidR="006A33E1" w:rsidRDefault="00611DE8">
            <w:pPr>
              <w:pStyle w:val="normal"/>
              <w:pBdr>
                <w:top w:val="nil"/>
                <w:left w:val="nil"/>
                <w:bottom w:val="nil"/>
                <w:right w:val="nil"/>
                <w:between w:val="nil"/>
              </w:pBdr>
              <w:jc w:val="center"/>
              <w:rPr>
                <w:rFonts w:ascii="Calibri" w:eastAsia="Calibri" w:hAnsi="Calibri" w:cs="Calibri"/>
                <w:color w:val="000000"/>
                <w:sz w:val="24"/>
                <w:szCs w:val="24"/>
              </w:rPr>
            </w:pPr>
            <w:r>
              <w:rPr>
                <w:rFonts w:ascii="Calibri" w:eastAsia="Calibri" w:hAnsi="Calibri" w:cs="Calibri"/>
                <w:color w:val="000000"/>
                <w:sz w:val="24"/>
                <w:szCs w:val="24"/>
              </w:rPr>
              <w:t>seminarium</w:t>
            </w:r>
          </w:p>
        </w:tc>
        <w:tc>
          <w:tcPr>
            <w:tcW w:w="1357" w:type="dxa"/>
            <w:vAlign w:val="center"/>
          </w:tcPr>
          <w:p w:rsidR="006A33E1" w:rsidRDefault="00611DE8">
            <w:pPr>
              <w:pStyle w:val="normal"/>
              <w:pBdr>
                <w:top w:val="nil"/>
                <w:left w:val="nil"/>
                <w:bottom w:val="nil"/>
                <w:right w:val="nil"/>
                <w:between w:val="nil"/>
              </w:pBdr>
              <w:jc w:val="center"/>
              <w:rPr>
                <w:rFonts w:ascii="Calibri" w:eastAsia="Calibri" w:hAnsi="Calibri" w:cs="Calibri"/>
                <w:color w:val="000000"/>
                <w:sz w:val="24"/>
                <w:szCs w:val="24"/>
              </w:rPr>
            </w:pPr>
            <w:r>
              <w:rPr>
                <w:rFonts w:ascii="Calibri" w:eastAsia="Calibri" w:hAnsi="Calibri" w:cs="Calibri"/>
                <w:color w:val="000000"/>
                <w:sz w:val="24"/>
                <w:szCs w:val="24"/>
              </w:rPr>
              <w:t xml:space="preserve">inne </w:t>
            </w:r>
            <w:r>
              <w:rPr>
                <w:rFonts w:ascii="Calibri" w:eastAsia="Calibri" w:hAnsi="Calibri" w:cs="Calibri"/>
                <w:color w:val="000000"/>
                <w:sz w:val="24"/>
                <w:szCs w:val="24"/>
              </w:rPr>
              <w:br/>
              <w:t>(wpisać jakie)</w:t>
            </w:r>
          </w:p>
        </w:tc>
      </w:tr>
      <w:tr w:rsidR="006A33E1">
        <w:tc>
          <w:tcPr>
            <w:tcW w:w="497" w:type="dxa"/>
            <w:vMerge/>
            <w:shd w:val="clear" w:color="auto" w:fill="C0C0C0"/>
          </w:tcPr>
          <w:p w:rsidR="006A33E1" w:rsidRDefault="006A33E1">
            <w:pPr>
              <w:pStyle w:val="normal"/>
              <w:widowControl w:val="0"/>
              <w:pBdr>
                <w:top w:val="nil"/>
                <w:left w:val="nil"/>
                <w:bottom w:val="nil"/>
                <w:right w:val="nil"/>
                <w:between w:val="nil"/>
              </w:pBdr>
              <w:spacing w:line="276" w:lineRule="auto"/>
              <w:rPr>
                <w:rFonts w:ascii="Calibri" w:eastAsia="Calibri" w:hAnsi="Calibri" w:cs="Calibri"/>
                <w:color w:val="000000"/>
                <w:sz w:val="24"/>
                <w:szCs w:val="24"/>
              </w:rPr>
            </w:pPr>
          </w:p>
        </w:tc>
        <w:tc>
          <w:tcPr>
            <w:tcW w:w="1357" w:type="dxa"/>
          </w:tcPr>
          <w:p w:rsidR="006A33E1" w:rsidRDefault="00611DE8">
            <w:pPr>
              <w:pStyle w:val="normal"/>
              <w:pBdr>
                <w:top w:val="nil"/>
                <w:left w:val="nil"/>
                <w:bottom w:val="nil"/>
                <w:right w:val="nil"/>
                <w:between w:val="nil"/>
              </w:pBdr>
              <w:rPr>
                <w:rFonts w:ascii="Calibri" w:eastAsia="Calibri" w:hAnsi="Calibri" w:cs="Calibri"/>
                <w:color w:val="000000"/>
                <w:sz w:val="24"/>
                <w:szCs w:val="24"/>
              </w:rPr>
            </w:pPr>
            <w:r>
              <w:rPr>
                <w:rFonts w:ascii="Calibri" w:eastAsia="Calibri" w:hAnsi="Calibri" w:cs="Calibri"/>
                <w:color w:val="000000"/>
                <w:sz w:val="24"/>
                <w:szCs w:val="24"/>
              </w:rPr>
              <w:t>Wymiar zajęć (godz.)</w:t>
            </w:r>
          </w:p>
        </w:tc>
        <w:tc>
          <w:tcPr>
            <w:tcW w:w="1357" w:type="dxa"/>
            <w:vAlign w:val="center"/>
          </w:tcPr>
          <w:p w:rsidR="006A33E1" w:rsidRDefault="00611DE8">
            <w:pPr>
              <w:pStyle w:val="normal"/>
              <w:pBdr>
                <w:top w:val="nil"/>
                <w:left w:val="nil"/>
                <w:bottom w:val="nil"/>
                <w:right w:val="nil"/>
                <w:between w:val="nil"/>
              </w:pBdr>
              <w:jc w:val="center"/>
              <w:rPr>
                <w:rFonts w:ascii="Calibri" w:eastAsia="Calibri" w:hAnsi="Calibri" w:cs="Calibri"/>
                <w:b/>
                <w:color w:val="000000"/>
                <w:sz w:val="24"/>
                <w:szCs w:val="24"/>
              </w:rPr>
            </w:pPr>
            <w:r>
              <w:rPr>
                <w:rFonts w:ascii="Calibri" w:eastAsia="Calibri" w:hAnsi="Calibri" w:cs="Calibri"/>
                <w:b/>
                <w:color w:val="000000"/>
                <w:sz w:val="24"/>
                <w:szCs w:val="24"/>
              </w:rPr>
              <w:t>15</w:t>
            </w:r>
          </w:p>
        </w:tc>
        <w:tc>
          <w:tcPr>
            <w:tcW w:w="1358" w:type="dxa"/>
            <w:gridSpan w:val="2"/>
            <w:vAlign w:val="center"/>
          </w:tcPr>
          <w:p w:rsidR="006A33E1" w:rsidRDefault="006A33E1">
            <w:pPr>
              <w:pStyle w:val="normal"/>
              <w:pBdr>
                <w:top w:val="nil"/>
                <w:left w:val="nil"/>
                <w:bottom w:val="nil"/>
                <w:right w:val="nil"/>
                <w:between w:val="nil"/>
              </w:pBdr>
              <w:jc w:val="center"/>
              <w:rPr>
                <w:rFonts w:ascii="Calibri" w:eastAsia="Calibri" w:hAnsi="Calibri" w:cs="Calibri"/>
                <w:b/>
                <w:color w:val="000000"/>
                <w:sz w:val="24"/>
                <w:szCs w:val="24"/>
              </w:rPr>
            </w:pPr>
          </w:p>
        </w:tc>
        <w:tc>
          <w:tcPr>
            <w:tcW w:w="1493" w:type="dxa"/>
            <w:vAlign w:val="center"/>
          </w:tcPr>
          <w:p w:rsidR="006A33E1" w:rsidRDefault="00611DE8">
            <w:pPr>
              <w:pStyle w:val="normal"/>
              <w:pBdr>
                <w:top w:val="nil"/>
                <w:left w:val="nil"/>
                <w:bottom w:val="nil"/>
                <w:right w:val="nil"/>
                <w:between w:val="nil"/>
              </w:pBdr>
              <w:jc w:val="center"/>
              <w:rPr>
                <w:rFonts w:ascii="Calibri" w:eastAsia="Calibri" w:hAnsi="Calibri" w:cs="Calibri"/>
                <w:b/>
                <w:color w:val="000000"/>
                <w:sz w:val="24"/>
                <w:szCs w:val="24"/>
              </w:rPr>
            </w:pPr>
            <w:r>
              <w:rPr>
                <w:rFonts w:ascii="Calibri" w:eastAsia="Calibri" w:hAnsi="Calibri" w:cs="Calibri"/>
                <w:b/>
                <w:color w:val="000000"/>
                <w:sz w:val="24"/>
                <w:szCs w:val="24"/>
              </w:rPr>
              <w:t>45</w:t>
            </w:r>
          </w:p>
        </w:tc>
        <w:tc>
          <w:tcPr>
            <w:tcW w:w="1229" w:type="dxa"/>
            <w:gridSpan w:val="2"/>
            <w:vAlign w:val="center"/>
          </w:tcPr>
          <w:p w:rsidR="006A33E1" w:rsidRDefault="006A33E1">
            <w:pPr>
              <w:pStyle w:val="normal"/>
              <w:pBdr>
                <w:top w:val="nil"/>
                <w:left w:val="nil"/>
                <w:bottom w:val="nil"/>
                <w:right w:val="nil"/>
                <w:between w:val="nil"/>
              </w:pBdr>
              <w:jc w:val="center"/>
              <w:rPr>
                <w:rFonts w:ascii="Calibri" w:eastAsia="Calibri" w:hAnsi="Calibri" w:cs="Calibri"/>
                <w:b/>
                <w:color w:val="000000"/>
                <w:sz w:val="24"/>
                <w:szCs w:val="24"/>
              </w:rPr>
            </w:pPr>
          </w:p>
        </w:tc>
        <w:tc>
          <w:tcPr>
            <w:tcW w:w="1360" w:type="dxa"/>
            <w:vAlign w:val="center"/>
          </w:tcPr>
          <w:p w:rsidR="006A33E1" w:rsidRDefault="006A33E1">
            <w:pPr>
              <w:pStyle w:val="normal"/>
              <w:pBdr>
                <w:top w:val="nil"/>
                <w:left w:val="nil"/>
                <w:bottom w:val="nil"/>
                <w:right w:val="nil"/>
                <w:between w:val="nil"/>
              </w:pBdr>
              <w:jc w:val="center"/>
              <w:rPr>
                <w:rFonts w:ascii="Calibri" w:eastAsia="Calibri" w:hAnsi="Calibri" w:cs="Calibri"/>
                <w:b/>
                <w:color w:val="000000"/>
                <w:sz w:val="24"/>
                <w:szCs w:val="24"/>
              </w:rPr>
            </w:pPr>
          </w:p>
        </w:tc>
        <w:tc>
          <w:tcPr>
            <w:tcW w:w="1357" w:type="dxa"/>
            <w:vAlign w:val="center"/>
          </w:tcPr>
          <w:p w:rsidR="006A33E1" w:rsidRDefault="006A33E1">
            <w:pPr>
              <w:pStyle w:val="normal"/>
              <w:pBdr>
                <w:top w:val="nil"/>
                <w:left w:val="nil"/>
                <w:bottom w:val="nil"/>
                <w:right w:val="nil"/>
                <w:between w:val="nil"/>
              </w:pBdr>
              <w:jc w:val="center"/>
              <w:rPr>
                <w:rFonts w:ascii="Calibri" w:eastAsia="Calibri" w:hAnsi="Calibri" w:cs="Calibri"/>
                <w:b/>
                <w:color w:val="000000"/>
                <w:sz w:val="24"/>
                <w:szCs w:val="24"/>
              </w:rPr>
            </w:pPr>
          </w:p>
        </w:tc>
      </w:tr>
    </w:tbl>
    <w:p w:rsidR="006A33E1" w:rsidRDefault="006A33E1">
      <w:pPr>
        <w:pStyle w:val="normal"/>
        <w:pBdr>
          <w:top w:val="nil"/>
          <w:left w:val="nil"/>
          <w:bottom w:val="nil"/>
          <w:right w:val="nil"/>
          <w:between w:val="nil"/>
        </w:pBdr>
        <w:rPr>
          <w:rFonts w:ascii="Calibri" w:eastAsia="Calibri" w:hAnsi="Calibri" w:cs="Calibri"/>
          <w:color w:val="000000"/>
          <w:sz w:val="24"/>
          <w:szCs w:val="24"/>
        </w:rPr>
      </w:pPr>
    </w:p>
    <w:tbl>
      <w:tblPr>
        <w:tblStyle w:val="a0"/>
        <w:tblW w:w="10008" w:type="dxa"/>
        <w:tblInd w:w="-38"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tblPr>
      <w:tblGrid>
        <w:gridCol w:w="2988"/>
        <w:gridCol w:w="7020"/>
      </w:tblGrid>
      <w:tr w:rsidR="006A33E1">
        <w:tc>
          <w:tcPr>
            <w:tcW w:w="2988" w:type="dxa"/>
            <w:tcBorders>
              <w:top w:val="single" w:sz="12" w:space="0" w:color="000000"/>
            </w:tcBorders>
            <w:vAlign w:val="center"/>
          </w:tcPr>
          <w:p w:rsidR="006A33E1" w:rsidRDefault="00611DE8">
            <w:pPr>
              <w:pStyle w:val="normal"/>
              <w:pBdr>
                <w:top w:val="nil"/>
                <w:left w:val="nil"/>
                <w:bottom w:val="nil"/>
                <w:right w:val="nil"/>
                <w:between w:val="nil"/>
              </w:pBdr>
              <w:rPr>
                <w:rFonts w:ascii="Calibri" w:eastAsia="Calibri" w:hAnsi="Calibri" w:cs="Calibri"/>
                <w:color w:val="000000"/>
                <w:sz w:val="24"/>
                <w:szCs w:val="24"/>
              </w:rPr>
            </w:pPr>
            <w:r>
              <w:rPr>
                <w:rFonts w:ascii="Calibri" w:eastAsia="Calibri" w:hAnsi="Calibri" w:cs="Calibri"/>
                <w:color w:val="000000"/>
                <w:sz w:val="24"/>
                <w:szCs w:val="24"/>
              </w:rPr>
              <w:t>Koordynator przedmiotu / modułu</w:t>
            </w:r>
          </w:p>
        </w:tc>
        <w:tc>
          <w:tcPr>
            <w:tcW w:w="7020" w:type="dxa"/>
            <w:tcBorders>
              <w:top w:val="single" w:sz="12" w:space="0" w:color="000000"/>
            </w:tcBorders>
            <w:vAlign w:val="center"/>
          </w:tcPr>
          <w:p w:rsidR="006A33E1" w:rsidRDefault="00611DE8">
            <w:pPr>
              <w:pStyle w:val="normal"/>
              <w:pBdr>
                <w:top w:val="nil"/>
                <w:left w:val="nil"/>
                <w:bottom w:val="nil"/>
                <w:right w:val="nil"/>
                <w:between w:val="nil"/>
              </w:pBdr>
              <w:spacing w:line="276" w:lineRule="auto"/>
              <w:rPr>
                <w:rFonts w:ascii="Calibri" w:eastAsia="Calibri" w:hAnsi="Calibri" w:cs="Calibri"/>
                <w:color w:val="FF0000"/>
                <w:sz w:val="24"/>
                <w:szCs w:val="24"/>
              </w:rPr>
            </w:pPr>
            <w:r>
              <w:rPr>
                <w:rFonts w:ascii="Calibri" w:eastAsia="Calibri" w:hAnsi="Calibri" w:cs="Calibri"/>
                <w:b/>
                <w:color w:val="00000A"/>
                <w:sz w:val="24"/>
                <w:szCs w:val="24"/>
              </w:rPr>
              <w:t>mgr inż. Mariusz Bagiński</w:t>
            </w:r>
          </w:p>
        </w:tc>
      </w:tr>
      <w:tr w:rsidR="006A33E1">
        <w:tc>
          <w:tcPr>
            <w:tcW w:w="2988" w:type="dxa"/>
            <w:vAlign w:val="center"/>
          </w:tcPr>
          <w:p w:rsidR="006A33E1" w:rsidRDefault="00611DE8">
            <w:pPr>
              <w:pStyle w:val="normal"/>
              <w:pBdr>
                <w:top w:val="nil"/>
                <w:left w:val="nil"/>
                <w:bottom w:val="nil"/>
                <w:right w:val="nil"/>
                <w:between w:val="nil"/>
              </w:pBdr>
              <w:rPr>
                <w:rFonts w:ascii="Calibri" w:eastAsia="Calibri" w:hAnsi="Calibri" w:cs="Calibri"/>
                <w:color w:val="000000"/>
                <w:sz w:val="24"/>
                <w:szCs w:val="24"/>
              </w:rPr>
            </w:pPr>
            <w:r>
              <w:rPr>
                <w:rFonts w:ascii="Calibri" w:eastAsia="Calibri" w:hAnsi="Calibri" w:cs="Calibri"/>
                <w:color w:val="000000"/>
                <w:sz w:val="24"/>
                <w:szCs w:val="24"/>
              </w:rPr>
              <w:t>Prowadzący zajęcia</w:t>
            </w:r>
          </w:p>
          <w:p w:rsidR="006A33E1" w:rsidRDefault="006A33E1">
            <w:pPr>
              <w:pStyle w:val="normal"/>
              <w:pBdr>
                <w:top w:val="nil"/>
                <w:left w:val="nil"/>
                <w:bottom w:val="nil"/>
                <w:right w:val="nil"/>
                <w:between w:val="nil"/>
              </w:pBdr>
              <w:rPr>
                <w:rFonts w:ascii="Calibri" w:eastAsia="Calibri" w:hAnsi="Calibri" w:cs="Calibri"/>
                <w:color w:val="000000"/>
                <w:sz w:val="24"/>
                <w:szCs w:val="24"/>
              </w:rPr>
            </w:pPr>
          </w:p>
        </w:tc>
        <w:tc>
          <w:tcPr>
            <w:tcW w:w="7020" w:type="dxa"/>
            <w:vAlign w:val="center"/>
          </w:tcPr>
          <w:p w:rsidR="006A33E1" w:rsidRDefault="00611DE8">
            <w:pPr>
              <w:pStyle w:val="normal"/>
              <w:pBdr>
                <w:top w:val="nil"/>
                <w:left w:val="nil"/>
                <w:bottom w:val="nil"/>
                <w:right w:val="nil"/>
                <w:between w:val="nil"/>
              </w:pBdr>
              <w:spacing w:line="276" w:lineRule="auto"/>
              <w:rPr>
                <w:rFonts w:ascii="Calibri" w:eastAsia="Calibri" w:hAnsi="Calibri" w:cs="Calibri"/>
                <w:color w:val="FF0000"/>
                <w:sz w:val="24"/>
                <w:szCs w:val="24"/>
              </w:rPr>
            </w:pPr>
            <w:r>
              <w:rPr>
                <w:rFonts w:ascii="Calibri" w:eastAsia="Calibri" w:hAnsi="Calibri" w:cs="Calibri"/>
                <w:b/>
                <w:color w:val="00000A"/>
                <w:sz w:val="24"/>
                <w:szCs w:val="24"/>
              </w:rPr>
              <w:t>mgr inż. Mariusz Bagiński</w:t>
            </w:r>
          </w:p>
        </w:tc>
      </w:tr>
      <w:tr w:rsidR="006A33E1">
        <w:tc>
          <w:tcPr>
            <w:tcW w:w="2988" w:type="dxa"/>
            <w:vAlign w:val="center"/>
          </w:tcPr>
          <w:p w:rsidR="006A33E1" w:rsidRDefault="00611DE8">
            <w:pPr>
              <w:pStyle w:val="normal"/>
              <w:pBdr>
                <w:top w:val="nil"/>
                <w:left w:val="nil"/>
                <w:bottom w:val="nil"/>
                <w:right w:val="nil"/>
                <w:between w:val="nil"/>
              </w:pBdr>
              <w:spacing w:before="120" w:after="120"/>
              <w:rPr>
                <w:rFonts w:ascii="Calibri" w:eastAsia="Calibri" w:hAnsi="Calibri" w:cs="Calibri"/>
                <w:color w:val="000000"/>
                <w:sz w:val="24"/>
                <w:szCs w:val="24"/>
              </w:rPr>
            </w:pPr>
            <w:r>
              <w:rPr>
                <w:rFonts w:ascii="Calibri" w:eastAsia="Calibri" w:hAnsi="Calibri" w:cs="Calibri"/>
                <w:color w:val="000000"/>
                <w:sz w:val="24"/>
                <w:szCs w:val="24"/>
              </w:rPr>
              <w:t>Cel  kształcenia przedmiotu / modułu</w:t>
            </w:r>
          </w:p>
        </w:tc>
        <w:tc>
          <w:tcPr>
            <w:tcW w:w="7020" w:type="dxa"/>
            <w:vAlign w:val="center"/>
          </w:tcPr>
          <w:p w:rsidR="006A33E1" w:rsidRDefault="00611DE8">
            <w:pPr>
              <w:pStyle w:val="normal"/>
              <w:pBdr>
                <w:top w:val="nil"/>
                <w:left w:val="nil"/>
                <w:bottom w:val="nil"/>
                <w:right w:val="nil"/>
                <w:between w:val="nil"/>
              </w:pBdr>
              <w:spacing w:line="280" w:lineRule="auto"/>
              <w:rPr>
                <w:rFonts w:ascii="Calibri" w:eastAsia="Calibri" w:hAnsi="Calibri" w:cs="Calibri"/>
                <w:color w:val="000000"/>
                <w:sz w:val="24"/>
                <w:szCs w:val="24"/>
              </w:rPr>
            </w:pPr>
            <w:r>
              <w:rPr>
                <w:rFonts w:ascii="Calibri" w:eastAsia="Calibri" w:hAnsi="Calibri" w:cs="Calibri"/>
                <w:color w:val="00000A"/>
                <w:sz w:val="24"/>
                <w:szCs w:val="24"/>
              </w:rPr>
              <w:t>Wyposażenie studentów w wiedzę i umiejętności, umożliwiające administrowanie siecią komputerową  LAN/WAN, zbudowaną z kilku urządzeń sieciowych: routerów i przełączników firmy Cisco.</w:t>
            </w:r>
          </w:p>
        </w:tc>
      </w:tr>
      <w:tr w:rsidR="006A33E1">
        <w:tc>
          <w:tcPr>
            <w:tcW w:w="2988" w:type="dxa"/>
            <w:tcBorders>
              <w:bottom w:val="single" w:sz="12" w:space="0" w:color="000000"/>
            </w:tcBorders>
            <w:vAlign w:val="center"/>
          </w:tcPr>
          <w:p w:rsidR="006A33E1" w:rsidRDefault="00611DE8">
            <w:pPr>
              <w:pStyle w:val="normal"/>
              <w:pBdr>
                <w:top w:val="nil"/>
                <w:left w:val="nil"/>
                <w:bottom w:val="nil"/>
                <w:right w:val="nil"/>
                <w:between w:val="nil"/>
              </w:pBdr>
              <w:spacing w:before="120" w:after="120"/>
              <w:rPr>
                <w:rFonts w:ascii="Calibri" w:eastAsia="Calibri" w:hAnsi="Calibri" w:cs="Calibri"/>
                <w:color w:val="000000"/>
                <w:sz w:val="24"/>
                <w:szCs w:val="24"/>
              </w:rPr>
            </w:pPr>
            <w:r>
              <w:rPr>
                <w:rFonts w:ascii="Calibri" w:eastAsia="Calibri" w:hAnsi="Calibri" w:cs="Calibri"/>
                <w:color w:val="000000"/>
                <w:sz w:val="24"/>
                <w:szCs w:val="24"/>
              </w:rPr>
              <w:t>Wymagania wstępne</w:t>
            </w:r>
          </w:p>
        </w:tc>
        <w:tc>
          <w:tcPr>
            <w:tcW w:w="7020" w:type="dxa"/>
            <w:tcBorders>
              <w:bottom w:val="single" w:sz="12" w:space="0" w:color="000000"/>
            </w:tcBorders>
            <w:vAlign w:val="center"/>
          </w:tcPr>
          <w:p w:rsidR="006A33E1" w:rsidRDefault="00611DE8">
            <w:pPr>
              <w:pStyle w:val="normal"/>
              <w:pBdr>
                <w:top w:val="nil"/>
                <w:left w:val="nil"/>
                <w:bottom w:val="nil"/>
                <w:right w:val="nil"/>
                <w:between w:val="nil"/>
              </w:pBdr>
              <w:spacing w:line="280" w:lineRule="auto"/>
              <w:rPr>
                <w:rFonts w:ascii="Calibri" w:eastAsia="Calibri" w:hAnsi="Calibri" w:cs="Calibri"/>
                <w:color w:val="000000"/>
                <w:sz w:val="24"/>
                <w:szCs w:val="24"/>
              </w:rPr>
            </w:pPr>
            <w:r>
              <w:rPr>
                <w:rFonts w:ascii="Calibri" w:eastAsia="Calibri" w:hAnsi="Calibri" w:cs="Calibri"/>
                <w:color w:val="00000A"/>
                <w:sz w:val="24"/>
                <w:szCs w:val="24"/>
              </w:rPr>
              <w:t>Wiedza i umiejętności z przedmiotu - “Sieci komputerowe”.</w:t>
            </w:r>
          </w:p>
        </w:tc>
      </w:tr>
    </w:tbl>
    <w:p w:rsidR="006A33E1" w:rsidRDefault="006A33E1">
      <w:pPr>
        <w:pStyle w:val="normal"/>
        <w:pBdr>
          <w:top w:val="nil"/>
          <w:left w:val="nil"/>
          <w:bottom w:val="nil"/>
          <w:right w:val="nil"/>
          <w:between w:val="nil"/>
        </w:pBdr>
        <w:rPr>
          <w:rFonts w:ascii="Calibri" w:eastAsia="Calibri" w:hAnsi="Calibri" w:cs="Calibri"/>
          <w:color w:val="000000"/>
          <w:sz w:val="24"/>
          <w:szCs w:val="24"/>
        </w:rPr>
      </w:pPr>
    </w:p>
    <w:tbl>
      <w:tblPr>
        <w:tblStyle w:val="a1"/>
        <w:tblW w:w="10008" w:type="dxa"/>
        <w:tblInd w:w="-38"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tblPr>
      <w:tblGrid>
        <w:gridCol w:w="1101"/>
        <w:gridCol w:w="7371"/>
        <w:gridCol w:w="1536"/>
      </w:tblGrid>
      <w:tr w:rsidR="006A33E1">
        <w:tc>
          <w:tcPr>
            <w:tcW w:w="10008" w:type="dxa"/>
            <w:gridSpan w:val="3"/>
            <w:tcBorders>
              <w:top w:val="single" w:sz="12" w:space="0" w:color="000000"/>
              <w:bottom w:val="nil"/>
            </w:tcBorders>
            <w:vAlign w:val="center"/>
          </w:tcPr>
          <w:p w:rsidR="006A33E1" w:rsidRDefault="00611DE8">
            <w:pPr>
              <w:pStyle w:val="normal"/>
              <w:pBdr>
                <w:top w:val="nil"/>
                <w:left w:val="nil"/>
                <w:bottom w:val="nil"/>
                <w:right w:val="nil"/>
                <w:between w:val="nil"/>
              </w:pBdr>
              <w:jc w:val="center"/>
              <w:rPr>
                <w:rFonts w:ascii="Calibri" w:eastAsia="Calibri" w:hAnsi="Calibri" w:cs="Calibri"/>
                <w:color w:val="000000"/>
                <w:sz w:val="24"/>
                <w:szCs w:val="24"/>
              </w:rPr>
            </w:pPr>
            <w:r>
              <w:rPr>
                <w:rFonts w:ascii="Calibri" w:eastAsia="Calibri" w:hAnsi="Calibri" w:cs="Calibri"/>
                <w:b/>
                <w:color w:val="000000"/>
                <w:sz w:val="24"/>
                <w:szCs w:val="24"/>
              </w:rPr>
              <w:t>EFEKTY UCZENIA SIĘ</w:t>
            </w:r>
          </w:p>
        </w:tc>
      </w:tr>
      <w:tr w:rsidR="006A33E1" w:rsidTr="00611DE8">
        <w:tc>
          <w:tcPr>
            <w:tcW w:w="1101" w:type="dxa"/>
            <w:tcBorders>
              <w:top w:val="single" w:sz="12" w:space="0" w:color="000000"/>
              <w:left w:val="single" w:sz="12" w:space="0" w:color="000000"/>
              <w:bottom w:val="nil"/>
            </w:tcBorders>
            <w:vAlign w:val="center"/>
          </w:tcPr>
          <w:p w:rsidR="006A33E1" w:rsidRDefault="00611DE8" w:rsidP="00611DE8">
            <w:pPr>
              <w:pStyle w:val="normal"/>
              <w:pBdr>
                <w:top w:val="nil"/>
                <w:left w:val="nil"/>
                <w:bottom w:val="nil"/>
                <w:right w:val="nil"/>
                <w:between w:val="nil"/>
              </w:pBdr>
              <w:jc w:val="center"/>
              <w:rPr>
                <w:rFonts w:ascii="Calibri" w:eastAsia="Calibri" w:hAnsi="Calibri" w:cs="Calibri"/>
                <w:color w:val="000000"/>
                <w:sz w:val="24"/>
                <w:szCs w:val="24"/>
              </w:rPr>
            </w:pPr>
            <w:r>
              <w:rPr>
                <w:rFonts w:ascii="Calibri" w:eastAsia="Calibri" w:hAnsi="Calibri" w:cs="Calibri"/>
                <w:color w:val="000000"/>
                <w:sz w:val="24"/>
                <w:szCs w:val="24"/>
              </w:rPr>
              <w:t>Nr efektu uczenia się/ grupy efektów</w:t>
            </w:r>
          </w:p>
        </w:tc>
        <w:tc>
          <w:tcPr>
            <w:tcW w:w="7371" w:type="dxa"/>
            <w:tcBorders>
              <w:top w:val="single" w:sz="12" w:space="0" w:color="000000"/>
              <w:bottom w:val="nil"/>
              <w:right w:val="nil"/>
            </w:tcBorders>
            <w:vAlign w:val="center"/>
          </w:tcPr>
          <w:p w:rsidR="006A33E1" w:rsidRDefault="00611DE8" w:rsidP="00611DE8">
            <w:pPr>
              <w:pStyle w:val="normal"/>
              <w:pBdr>
                <w:top w:val="nil"/>
                <w:left w:val="nil"/>
                <w:bottom w:val="nil"/>
                <w:right w:val="nil"/>
                <w:between w:val="nil"/>
              </w:pBdr>
              <w:jc w:val="center"/>
              <w:rPr>
                <w:rFonts w:ascii="Calibri" w:eastAsia="Calibri" w:hAnsi="Calibri" w:cs="Calibri"/>
                <w:color w:val="000000"/>
                <w:sz w:val="24"/>
                <w:szCs w:val="24"/>
              </w:rPr>
            </w:pPr>
            <w:r>
              <w:rPr>
                <w:rFonts w:ascii="Calibri" w:eastAsia="Calibri" w:hAnsi="Calibri" w:cs="Calibri"/>
                <w:color w:val="000000"/>
                <w:sz w:val="24"/>
                <w:szCs w:val="24"/>
              </w:rPr>
              <w:t>Opis efektu uczenia się</w:t>
            </w:r>
          </w:p>
        </w:tc>
        <w:tc>
          <w:tcPr>
            <w:tcW w:w="1536" w:type="dxa"/>
            <w:tcBorders>
              <w:top w:val="single" w:sz="12" w:space="0" w:color="000000"/>
              <w:left w:val="single" w:sz="4" w:space="0" w:color="000000"/>
              <w:bottom w:val="single" w:sz="4" w:space="0" w:color="000000"/>
              <w:right w:val="single" w:sz="12" w:space="0" w:color="000000"/>
            </w:tcBorders>
            <w:vAlign w:val="center"/>
          </w:tcPr>
          <w:p w:rsidR="006A33E1" w:rsidRDefault="00611DE8" w:rsidP="00611DE8">
            <w:pPr>
              <w:pStyle w:val="normal"/>
              <w:pBdr>
                <w:top w:val="nil"/>
                <w:left w:val="nil"/>
                <w:bottom w:val="nil"/>
                <w:right w:val="nil"/>
                <w:between w:val="nil"/>
              </w:pBdr>
              <w:jc w:val="center"/>
              <w:rPr>
                <w:rFonts w:ascii="Calibri" w:eastAsia="Calibri" w:hAnsi="Calibri" w:cs="Calibri"/>
                <w:color w:val="000000"/>
                <w:sz w:val="24"/>
                <w:szCs w:val="24"/>
              </w:rPr>
            </w:pPr>
            <w:r>
              <w:rPr>
                <w:rFonts w:ascii="Calibri" w:eastAsia="Calibri" w:hAnsi="Calibri" w:cs="Calibri"/>
                <w:color w:val="000000"/>
                <w:sz w:val="24"/>
                <w:szCs w:val="24"/>
              </w:rPr>
              <w:t>Kod kierunkowego efektu</w:t>
            </w:r>
          </w:p>
          <w:p w:rsidR="006A33E1" w:rsidRDefault="00611DE8" w:rsidP="00611DE8">
            <w:pPr>
              <w:pStyle w:val="normal"/>
              <w:pBdr>
                <w:top w:val="nil"/>
                <w:left w:val="nil"/>
                <w:bottom w:val="nil"/>
                <w:right w:val="nil"/>
                <w:between w:val="nil"/>
              </w:pBdr>
              <w:jc w:val="center"/>
              <w:rPr>
                <w:rFonts w:ascii="Calibri" w:eastAsia="Calibri" w:hAnsi="Calibri" w:cs="Calibri"/>
                <w:color w:val="000000"/>
                <w:sz w:val="24"/>
                <w:szCs w:val="24"/>
              </w:rPr>
            </w:pPr>
            <w:r>
              <w:rPr>
                <w:rFonts w:ascii="Calibri" w:eastAsia="Calibri" w:hAnsi="Calibri" w:cs="Calibri"/>
                <w:color w:val="000000"/>
                <w:sz w:val="24"/>
                <w:szCs w:val="24"/>
              </w:rPr>
              <w:t>uczenia się</w:t>
            </w:r>
          </w:p>
        </w:tc>
      </w:tr>
      <w:tr w:rsidR="006A33E1">
        <w:tc>
          <w:tcPr>
            <w:tcW w:w="8472" w:type="dxa"/>
            <w:gridSpan w:val="2"/>
            <w:tcBorders>
              <w:top w:val="single" w:sz="4" w:space="0" w:color="000000"/>
              <w:left w:val="single" w:sz="12" w:space="0" w:color="000000"/>
              <w:bottom w:val="single" w:sz="4" w:space="0" w:color="000000"/>
            </w:tcBorders>
            <w:vAlign w:val="center"/>
          </w:tcPr>
          <w:p w:rsidR="006A33E1" w:rsidRDefault="00611DE8">
            <w:pPr>
              <w:pStyle w:val="normal"/>
              <w:keepNext/>
              <w:pBdr>
                <w:top w:val="nil"/>
                <w:left w:val="nil"/>
                <w:bottom w:val="nil"/>
                <w:right w:val="nil"/>
                <w:between w:val="nil"/>
              </w:pBdr>
              <w:rPr>
                <w:rFonts w:ascii="Calibri" w:eastAsia="Calibri" w:hAnsi="Calibri" w:cs="Calibri"/>
                <w:b/>
                <w:color w:val="000000"/>
                <w:sz w:val="24"/>
                <w:szCs w:val="24"/>
              </w:rPr>
            </w:pPr>
            <w:r>
              <w:rPr>
                <w:rFonts w:ascii="Calibri" w:eastAsia="Calibri" w:hAnsi="Calibri" w:cs="Calibri"/>
                <w:b/>
                <w:color w:val="000000"/>
                <w:sz w:val="24"/>
                <w:szCs w:val="24"/>
              </w:rPr>
              <w:t>Wiedza</w:t>
            </w:r>
          </w:p>
        </w:tc>
        <w:tc>
          <w:tcPr>
            <w:tcW w:w="1536" w:type="dxa"/>
            <w:tcBorders>
              <w:top w:val="single" w:sz="4" w:space="0" w:color="000000"/>
              <w:left w:val="single" w:sz="4" w:space="0" w:color="000000"/>
              <w:bottom w:val="single" w:sz="4" w:space="0" w:color="000000"/>
              <w:right w:val="single" w:sz="12" w:space="0" w:color="000000"/>
            </w:tcBorders>
            <w:vAlign w:val="center"/>
          </w:tcPr>
          <w:p w:rsidR="006A33E1" w:rsidRDefault="006A33E1">
            <w:pPr>
              <w:pStyle w:val="normal"/>
              <w:pBdr>
                <w:top w:val="nil"/>
                <w:left w:val="nil"/>
                <w:bottom w:val="nil"/>
                <w:right w:val="nil"/>
                <w:between w:val="nil"/>
              </w:pBdr>
              <w:jc w:val="center"/>
              <w:rPr>
                <w:rFonts w:ascii="Calibri" w:eastAsia="Calibri" w:hAnsi="Calibri" w:cs="Calibri"/>
                <w:color w:val="000000"/>
                <w:sz w:val="24"/>
                <w:szCs w:val="24"/>
              </w:rPr>
            </w:pPr>
          </w:p>
        </w:tc>
      </w:tr>
      <w:tr w:rsidR="006A33E1" w:rsidTr="00611DE8">
        <w:tc>
          <w:tcPr>
            <w:tcW w:w="1101" w:type="dxa"/>
            <w:tcBorders>
              <w:top w:val="single" w:sz="4" w:space="0" w:color="000000"/>
              <w:left w:val="single" w:sz="12" w:space="0" w:color="000000"/>
              <w:bottom w:val="single" w:sz="4" w:space="0" w:color="000000"/>
            </w:tcBorders>
            <w:vAlign w:val="center"/>
          </w:tcPr>
          <w:p w:rsidR="006A33E1" w:rsidRDefault="00611DE8">
            <w:pPr>
              <w:pStyle w:val="normal"/>
              <w:pBdr>
                <w:top w:val="nil"/>
                <w:left w:val="nil"/>
                <w:bottom w:val="nil"/>
                <w:right w:val="nil"/>
                <w:between w:val="nil"/>
              </w:pBdr>
              <w:spacing w:line="276" w:lineRule="auto"/>
              <w:jc w:val="center"/>
              <w:rPr>
                <w:rFonts w:ascii="Calibri" w:eastAsia="Calibri" w:hAnsi="Calibri" w:cs="Calibri"/>
                <w:color w:val="000000"/>
                <w:sz w:val="24"/>
                <w:szCs w:val="24"/>
              </w:rPr>
            </w:pPr>
            <w:r>
              <w:rPr>
                <w:rFonts w:ascii="Calibri" w:eastAsia="Calibri" w:hAnsi="Calibri" w:cs="Calibri"/>
                <w:color w:val="00000A"/>
                <w:sz w:val="24"/>
                <w:szCs w:val="24"/>
              </w:rPr>
              <w:t>01</w:t>
            </w:r>
          </w:p>
        </w:tc>
        <w:tc>
          <w:tcPr>
            <w:tcW w:w="7371" w:type="dxa"/>
            <w:tcBorders>
              <w:top w:val="single" w:sz="4" w:space="0" w:color="000000"/>
              <w:bottom w:val="single" w:sz="4" w:space="0" w:color="000000"/>
              <w:right w:val="nil"/>
            </w:tcBorders>
          </w:tcPr>
          <w:p w:rsidR="006A33E1" w:rsidRDefault="00611DE8">
            <w:pPr>
              <w:pStyle w:val="normal"/>
              <w:pBdr>
                <w:top w:val="nil"/>
                <w:left w:val="nil"/>
                <w:bottom w:val="nil"/>
                <w:right w:val="nil"/>
                <w:between w:val="nil"/>
              </w:pBdr>
              <w:spacing w:line="276" w:lineRule="auto"/>
              <w:rPr>
                <w:rFonts w:ascii="Calibri" w:eastAsia="Calibri" w:hAnsi="Calibri" w:cs="Calibri"/>
                <w:color w:val="000000"/>
                <w:sz w:val="24"/>
                <w:szCs w:val="24"/>
              </w:rPr>
            </w:pPr>
            <w:r>
              <w:rPr>
                <w:rFonts w:ascii="Calibri" w:eastAsia="Calibri" w:hAnsi="Calibri" w:cs="Calibri"/>
                <w:color w:val="00000A"/>
                <w:sz w:val="24"/>
                <w:szCs w:val="24"/>
              </w:rPr>
              <w:t>Opisuje budowę, działanie oraz konfigurację urządzeń sieciowych (routery i przełączniki).</w:t>
            </w:r>
          </w:p>
        </w:tc>
        <w:tc>
          <w:tcPr>
            <w:tcW w:w="1536" w:type="dxa"/>
            <w:tcBorders>
              <w:top w:val="single" w:sz="4" w:space="0" w:color="000000"/>
              <w:left w:val="single" w:sz="4" w:space="0" w:color="000000"/>
              <w:bottom w:val="single" w:sz="4" w:space="0" w:color="000000"/>
              <w:right w:val="single" w:sz="12" w:space="0" w:color="000000"/>
            </w:tcBorders>
            <w:vAlign w:val="center"/>
          </w:tcPr>
          <w:p w:rsidR="006A33E1" w:rsidRDefault="00611DE8">
            <w:pPr>
              <w:pStyle w:val="normal"/>
              <w:pBdr>
                <w:top w:val="nil"/>
                <w:left w:val="nil"/>
                <w:bottom w:val="nil"/>
                <w:right w:val="nil"/>
                <w:between w:val="nil"/>
              </w:pBdr>
              <w:spacing w:line="276" w:lineRule="auto"/>
              <w:jc w:val="center"/>
              <w:rPr>
                <w:rFonts w:ascii="Calibri" w:eastAsia="Calibri" w:hAnsi="Calibri" w:cs="Calibri"/>
                <w:color w:val="000000"/>
                <w:sz w:val="24"/>
                <w:szCs w:val="24"/>
              </w:rPr>
            </w:pPr>
            <w:r>
              <w:rPr>
                <w:rFonts w:ascii="Calibri" w:eastAsia="Calibri" w:hAnsi="Calibri" w:cs="Calibri"/>
                <w:color w:val="000000"/>
                <w:sz w:val="24"/>
                <w:szCs w:val="24"/>
              </w:rPr>
              <w:t>K_W05</w:t>
            </w:r>
          </w:p>
        </w:tc>
      </w:tr>
      <w:tr w:rsidR="006A33E1" w:rsidTr="00611DE8">
        <w:tc>
          <w:tcPr>
            <w:tcW w:w="1101" w:type="dxa"/>
            <w:tcBorders>
              <w:top w:val="single" w:sz="4" w:space="0" w:color="000000"/>
              <w:left w:val="single" w:sz="12" w:space="0" w:color="000000"/>
              <w:bottom w:val="single" w:sz="4" w:space="0" w:color="000000"/>
            </w:tcBorders>
            <w:vAlign w:val="center"/>
          </w:tcPr>
          <w:p w:rsidR="006A33E1" w:rsidRDefault="00611DE8">
            <w:pPr>
              <w:pStyle w:val="normal"/>
              <w:pBdr>
                <w:top w:val="nil"/>
                <w:left w:val="nil"/>
                <w:bottom w:val="nil"/>
                <w:right w:val="nil"/>
                <w:between w:val="nil"/>
              </w:pBdr>
              <w:spacing w:line="276" w:lineRule="auto"/>
              <w:jc w:val="center"/>
              <w:rPr>
                <w:rFonts w:ascii="Calibri" w:eastAsia="Calibri" w:hAnsi="Calibri" w:cs="Calibri"/>
                <w:color w:val="000000"/>
                <w:sz w:val="24"/>
                <w:szCs w:val="24"/>
              </w:rPr>
            </w:pPr>
            <w:r>
              <w:rPr>
                <w:rFonts w:ascii="Calibri" w:eastAsia="Calibri" w:hAnsi="Calibri" w:cs="Calibri"/>
                <w:color w:val="00000A"/>
                <w:sz w:val="24"/>
                <w:szCs w:val="24"/>
              </w:rPr>
              <w:t>02</w:t>
            </w:r>
          </w:p>
        </w:tc>
        <w:tc>
          <w:tcPr>
            <w:tcW w:w="7371" w:type="dxa"/>
            <w:tcBorders>
              <w:top w:val="single" w:sz="4" w:space="0" w:color="000000"/>
              <w:bottom w:val="single" w:sz="4" w:space="0" w:color="000000"/>
              <w:right w:val="nil"/>
            </w:tcBorders>
          </w:tcPr>
          <w:p w:rsidR="006A33E1" w:rsidRDefault="00611DE8">
            <w:pPr>
              <w:pStyle w:val="normal"/>
              <w:pBdr>
                <w:top w:val="nil"/>
                <w:left w:val="nil"/>
                <w:bottom w:val="nil"/>
                <w:right w:val="nil"/>
                <w:between w:val="nil"/>
              </w:pBdr>
              <w:spacing w:line="276" w:lineRule="auto"/>
              <w:rPr>
                <w:rFonts w:ascii="Calibri" w:eastAsia="Calibri" w:hAnsi="Calibri" w:cs="Calibri"/>
                <w:color w:val="000000"/>
                <w:sz w:val="24"/>
                <w:szCs w:val="24"/>
              </w:rPr>
            </w:pPr>
            <w:r>
              <w:rPr>
                <w:rFonts w:ascii="Calibri" w:eastAsia="Calibri" w:hAnsi="Calibri" w:cs="Calibri"/>
                <w:color w:val="00000A"/>
                <w:sz w:val="24"/>
                <w:szCs w:val="24"/>
              </w:rPr>
              <w:t>Opisuje działanie i konfiguracje podstawowych protokołów sieciowych związanych z technikami routingu i switchingu.</w:t>
            </w:r>
          </w:p>
        </w:tc>
        <w:tc>
          <w:tcPr>
            <w:tcW w:w="1536" w:type="dxa"/>
            <w:tcBorders>
              <w:top w:val="single" w:sz="4" w:space="0" w:color="000000"/>
              <w:left w:val="single" w:sz="4" w:space="0" w:color="000000"/>
              <w:bottom w:val="single" w:sz="4" w:space="0" w:color="000000"/>
              <w:right w:val="single" w:sz="12" w:space="0" w:color="000000"/>
            </w:tcBorders>
            <w:vAlign w:val="center"/>
          </w:tcPr>
          <w:p w:rsidR="006A33E1" w:rsidRDefault="00611DE8">
            <w:pPr>
              <w:pStyle w:val="normal"/>
              <w:pBdr>
                <w:top w:val="nil"/>
                <w:left w:val="nil"/>
                <w:bottom w:val="nil"/>
                <w:right w:val="nil"/>
                <w:between w:val="nil"/>
              </w:pBdr>
              <w:spacing w:line="276" w:lineRule="auto"/>
              <w:jc w:val="center"/>
              <w:rPr>
                <w:rFonts w:ascii="Calibri" w:eastAsia="Calibri" w:hAnsi="Calibri" w:cs="Calibri"/>
                <w:color w:val="000000"/>
                <w:sz w:val="24"/>
                <w:szCs w:val="24"/>
              </w:rPr>
            </w:pPr>
            <w:r>
              <w:rPr>
                <w:rFonts w:ascii="Calibri" w:eastAsia="Calibri" w:hAnsi="Calibri" w:cs="Calibri"/>
                <w:color w:val="000000"/>
                <w:sz w:val="24"/>
                <w:szCs w:val="24"/>
              </w:rPr>
              <w:t>K_W04</w:t>
            </w:r>
            <w:r>
              <w:rPr>
                <w:rFonts w:ascii="Calibri" w:eastAsia="Calibri" w:hAnsi="Calibri" w:cs="Calibri"/>
                <w:color w:val="00000A"/>
                <w:sz w:val="24"/>
                <w:szCs w:val="24"/>
              </w:rPr>
              <w:t>, K_W08</w:t>
            </w:r>
          </w:p>
        </w:tc>
      </w:tr>
      <w:tr w:rsidR="006A33E1">
        <w:tc>
          <w:tcPr>
            <w:tcW w:w="8472" w:type="dxa"/>
            <w:gridSpan w:val="2"/>
            <w:tcBorders>
              <w:top w:val="single" w:sz="4" w:space="0" w:color="000000"/>
              <w:left w:val="single" w:sz="12" w:space="0" w:color="000000"/>
              <w:bottom w:val="single" w:sz="4" w:space="0" w:color="000000"/>
            </w:tcBorders>
            <w:vAlign w:val="center"/>
          </w:tcPr>
          <w:p w:rsidR="006A33E1" w:rsidRDefault="00611DE8">
            <w:pPr>
              <w:pStyle w:val="normal"/>
              <w:pBdr>
                <w:top w:val="nil"/>
                <w:left w:val="nil"/>
                <w:bottom w:val="nil"/>
                <w:right w:val="nil"/>
                <w:between w:val="nil"/>
              </w:pBdr>
              <w:rPr>
                <w:rFonts w:ascii="Calibri" w:eastAsia="Calibri" w:hAnsi="Calibri" w:cs="Calibri"/>
                <w:b/>
                <w:color w:val="000000"/>
                <w:sz w:val="24"/>
                <w:szCs w:val="24"/>
              </w:rPr>
            </w:pPr>
            <w:r>
              <w:rPr>
                <w:rFonts w:ascii="Calibri" w:eastAsia="Calibri" w:hAnsi="Calibri" w:cs="Calibri"/>
                <w:b/>
                <w:color w:val="000000"/>
                <w:sz w:val="24"/>
                <w:szCs w:val="24"/>
              </w:rPr>
              <w:t>Umiejętności</w:t>
            </w:r>
          </w:p>
        </w:tc>
        <w:tc>
          <w:tcPr>
            <w:tcW w:w="1536" w:type="dxa"/>
            <w:tcBorders>
              <w:top w:val="single" w:sz="4" w:space="0" w:color="000000"/>
              <w:left w:val="single" w:sz="4" w:space="0" w:color="000000"/>
              <w:bottom w:val="single" w:sz="4" w:space="0" w:color="000000"/>
              <w:right w:val="single" w:sz="12" w:space="0" w:color="000000"/>
            </w:tcBorders>
            <w:vAlign w:val="center"/>
          </w:tcPr>
          <w:p w:rsidR="006A33E1" w:rsidRDefault="006A33E1">
            <w:pPr>
              <w:pStyle w:val="normal"/>
              <w:pBdr>
                <w:top w:val="nil"/>
                <w:left w:val="nil"/>
                <w:bottom w:val="nil"/>
                <w:right w:val="nil"/>
                <w:between w:val="nil"/>
              </w:pBdr>
              <w:jc w:val="center"/>
              <w:rPr>
                <w:rFonts w:ascii="Calibri" w:eastAsia="Calibri" w:hAnsi="Calibri" w:cs="Calibri"/>
                <w:color w:val="000000"/>
                <w:sz w:val="24"/>
                <w:szCs w:val="24"/>
              </w:rPr>
            </w:pPr>
          </w:p>
        </w:tc>
      </w:tr>
      <w:tr w:rsidR="006A33E1" w:rsidTr="00611DE8">
        <w:tc>
          <w:tcPr>
            <w:tcW w:w="1101" w:type="dxa"/>
            <w:tcBorders>
              <w:top w:val="single" w:sz="4" w:space="0" w:color="000000"/>
              <w:left w:val="single" w:sz="12" w:space="0" w:color="000000"/>
              <w:bottom w:val="single" w:sz="4" w:space="0" w:color="000000"/>
            </w:tcBorders>
            <w:vAlign w:val="center"/>
          </w:tcPr>
          <w:p w:rsidR="006A33E1" w:rsidRDefault="00611DE8">
            <w:pPr>
              <w:pStyle w:val="normal"/>
              <w:pBdr>
                <w:top w:val="nil"/>
                <w:left w:val="nil"/>
                <w:bottom w:val="nil"/>
                <w:right w:val="nil"/>
                <w:between w:val="nil"/>
              </w:pBdr>
              <w:jc w:val="center"/>
              <w:rPr>
                <w:rFonts w:ascii="Calibri" w:eastAsia="Calibri" w:hAnsi="Calibri" w:cs="Calibri"/>
                <w:color w:val="000000"/>
                <w:sz w:val="24"/>
                <w:szCs w:val="24"/>
              </w:rPr>
            </w:pPr>
            <w:r>
              <w:rPr>
                <w:rFonts w:ascii="Calibri" w:eastAsia="Calibri" w:hAnsi="Calibri" w:cs="Calibri"/>
                <w:color w:val="000000"/>
                <w:sz w:val="24"/>
                <w:szCs w:val="24"/>
              </w:rPr>
              <w:t>03</w:t>
            </w:r>
          </w:p>
        </w:tc>
        <w:tc>
          <w:tcPr>
            <w:tcW w:w="7371" w:type="dxa"/>
            <w:tcBorders>
              <w:top w:val="single" w:sz="4" w:space="0" w:color="000000"/>
              <w:bottom w:val="single" w:sz="4" w:space="0" w:color="000000"/>
              <w:right w:val="nil"/>
            </w:tcBorders>
          </w:tcPr>
          <w:p w:rsidR="006A33E1" w:rsidRDefault="00611DE8">
            <w:pPr>
              <w:pStyle w:val="normal"/>
              <w:pBdr>
                <w:top w:val="nil"/>
                <w:left w:val="nil"/>
                <w:bottom w:val="nil"/>
                <w:right w:val="nil"/>
                <w:between w:val="nil"/>
              </w:pBdr>
              <w:spacing w:line="276" w:lineRule="auto"/>
              <w:rPr>
                <w:rFonts w:ascii="Calibri" w:eastAsia="Calibri" w:hAnsi="Calibri" w:cs="Calibri"/>
                <w:color w:val="000000"/>
                <w:sz w:val="24"/>
                <w:szCs w:val="24"/>
              </w:rPr>
            </w:pPr>
            <w:r>
              <w:rPr>
                <w:rFonts w:ascii="Calibri" w:eastAsia="Calibri" w:hAnsi="Calibri" w:cs="Calibri"/>
                <w:color w:val="00000A"/>
                <w:sz w:val="24"/>
                <w:szCs w:val="24"/>
              </w:rPr>
              <w:t>Administruje urządzeniami sieciowymi: routerami i przełącznikami L2.</w:t>
            </w:r>
          </w:p>
        </w:tc>
        <w:tc>
          <w:tcPr>
            <w:tcW w:w="1536" w:type="dxa"/>
            <w:tcBorders>
              <w:top w:val="single" w:sz="4" w:space="0" w:color="000000"/>
              <w:left w:val="single" w:sz="4" w:space="0" w:color="000000"/>
              <w:bottom w:val="single" w:sz="4" w:space="0" w:color="000000"/>
              <w:right w:val="single" w:sz="12" w:space="0" w:color="000000"/>
            </w:tcBorders>
            <w:vAlign w:val="center"/>
          </w:tcPr>
          <w:p w:rsidR="006A33E1" w:rsidRDefault="00611DE8">
            <w:pPr>
              <w:pStyle w:val="normal"/>
              <w:pBdr>
                <w:top w:val="nil"/>
                <w:left w:val="nil"/>
                <w:bottom w:val="nil"/>
                <w:right w:val="nil"/>
                <w:between w:val="nil"/>
              </w:pBdr>
              <w:spacing w:line="276" w:lineRule="auto"/>
              <w:jc w:val="center"/>
              <w:rPr>
                <w:rFonts w:ascii="Calibri" w:eastAsia="Calibri" w:hAnsi="Calibri" w:cs="Calibri"/>
                <w:color w:val="000000"/>
                <w:sz w:val="24"/>
                <w:szCs w:val="24"/>
              </w:rPr>
            </w:pPr>
            <w:r>
              <w:rPr>
                <w:rFonts w:ascii="Calibri" w:eastAsia="Calibri" w:hAnsi="Calibri" w:cs="Calibri"/>
                <w:color w:val="000000"/>
                <w:sz w:val="24"/>
                <w:szCs w:val="24"/>
              </w:rPr>
              <w:t>K_U13, K_U22</w:t>
            </w:r>
          </w:p>
        </w:tc>
      </w:tr>
      <w:tr w:rsidR="006A33E1" w:rsidTr="00611DE8">
        <w:tc>
          <w:tcPr>
            <w:tcW w:w="1101" w:type="dxa"/>
            <w:tcBorders>
              <w:top w:val="single" w:sz="4" w:space="0" w:color="000000"/>
              <w:left w:val="single" w:sz="12" w:space="0" w:color="000000"/>
              <w:bottom w:val="single" w:sz="4" w:space="0" w:color="000000"/>
            </w:tcBorders>
            <w:vAlign w:val="center"/>
          </w:tcPr>
          <w:p w:rsidR="006A33E1" w:rsidRDefault="00611DE8">
            <w:pPr>
              <w:pStyle w:val="normal"/>
              <w:pBdr>
                <w:top w:val="nil"/>
                <w:left w:val="nil"/>
                <w:bottom w:val="nil"/>
                <w:right w:val="nil"/>
                <w:between w:val="nil"/>
              </w:pBdr>
              <w:jc w:val="center"/>
              <w:rPr>
                <w:rFonts w:ascii="Calibri" w:eastAsia="Calibri" w:hAnsi="Calibri" w:cs="Calibri"/>
                <w:color w:val="000000"/>
                <w:sz w:val="24"/>
                <w:szCs w:val="24"/>
              </w:rPr>
            </w:pPr>
            <w:r>
              <w:rPr>
                <w:rFonts w:ascii="Calibri" w:eastAsia="Calibri" w:hAnsi="Calibri" w:cs="Calibri"/>
                <w:color w:val="000000"/>
                <w:sz w:val="24"/>
                <w:szCs w:val="24"/>
              </w:rPr>
              <w:lastRenderedPageBreak/>
              <w:t>04</w:t>
            </w:r>
          </w:p>
        </w:tc>
        <w:tc>
          <w:tcPr>
            <w:tcW w:w="7371" w:type="dxa"/>
            <w:tcBorders>
              <w:top w:val="single" w:sz="4" w:space="0" w:color="000000"/>
              <w:bottom w:val="single" w:sz="4" w:space="0" w:color="000000"/>
              <w:right w:val="nil"/>
            </w:tcBorders>
          </w:tcPr>
          <w:p w:rsidR="006A33E1" w:rsidRDefault="00611DE8">
            <w:pPr>
              <w:pStyle w:val="normal"/>
              <w:pBdr>
                <w:top w:val="nil"/>
                <w:left w:val="nil"/>
                <w:bottom w:val="nil"/>
                <w:right w:val="nil"/>
                <w:between w:val="nil"/>
              </w:pBdr>
              <w:spacing w:line="276" w:lineRule="auto"/>
              <w:rPr>
                <w:rFonts w:ascii="Calibri" w:eastAsia="Calibri" w:hAnsi="Calibri" w:cs="Calibri"/>
                <w:color w:val="000000"/>
                <w:sz w:val="24"/>
                <w:szCs w:val="24"/>
              </w:rPr>
            </w:pPr>
            <w:r>
              <w:rPr>
                <w:rFonts w:ascii="Calibri" w:eastAsia="Calibri" w:hAnsi="Calibri" w:cs="Calibri"/>
                <w:color w:val="00000A"/>
                <w:sz w:val="24"/>
                <w:szCs w:val="24"/>
              </w:rPr>
              <w:t>Buduje sieci lokalne i rozległe, administruje protokołami sieciowymi związanymi z technikami routingu i switchingu. Konfiguruje routing i switching. Administruje budowanymi sieciami.</w:t>
            </w:r>
          </w:p>
        </w:tc>
        <w:tc>
          <w:tcPr>
            <w:tcW w:w="1536" w:type="dxa"/>
            <w:tcBorders>
              <w:top w:val="single" w:sz="4" w:space="0" w:color="000000"/>
              <w:left w:val="single" w:sz="4" w:space="0" w:color="000000"/>
              <w:bottom w:val="single" w:sz="4" w:space="0" w:color="000000"/>
              <w:right w:val="single" w:sz="12" w:space="0" w:color="000000"/>
            </w:tcBorders>
            <w:vAlign w:val="center"/>
          </w:tcPr>
          <w:p w:rsidR="006A33E1" w:rsidRDefault="00611DE8">
            <w:pPr>
              <w:pStyle w:val="normal"/>
              <w:pBdr>
                <w:top w:val="nil"/>
                <w:left w:val="nil"/>
                <w:bottom w:val="nil"/>
                <w:right w:val="nil"/>
                <w:between w:val="nil"/>
              </w:pBdr>
              <w:spacing w:line="276" w:lineRule="auto"/>
              <w:jc w:val="center"/>
              <w:rPr>
                <w:rFonts w:ascii="Calibri" w:eastAsia="Calibri" w:hAnsi="Calibri" w:cs="Calibri"/>
                <w:color w:val="000000"/>
                <w:sz w:val="24"/>
                <w:szCs w:val="24"/>
              </w:rPr>
            </w:pPr>
            <w:r>
              <w:rPr>
                <w:rFonts w:ascii="Calibri" w:eastAsia="Calibri" w:hAnsi="Calibri" w:cs="Calibri"/>
                <w:color w:val="000000"/>
                <w:sz w:val="24"/>
                <w:szCs w:val="24"/>
              </w:rPr>
              <w:t>K_U14, K_U22</w:t>
            </w:r>
          </w:p>
        </w:tc>
      </w:tr>
      <w:tr w:rsidR="006A33E1" w:rsidTr="00611DE8">
        <w:tc>
          <w:tcPr>
            <w:tcW w:w="1101" w:type="dxa"/>
            <w:tcBorders>
              <w:top w:val="single" w:sz="4" w:space="0" w:color="000000"/>
              <w:left w:val="single" w:sz="12" w:space="0" w:color="000000"/>
              <w:bottom w:val="single" w:sz="4" w:space="0" w:color="000000"/>
            </w:tcBorders>
            <w:vAlign w:val="center"/>
          </w:tcPr>
          <w:p w:rsidR="006A33E1" w:rsidRDefault="00611DE8">
            <w:pPr>
              <w:pStyle w:val="normal"/>
              <w:pBdr>
                <w:top w:val="nil"/>
                <w:left w:val="nil"/>
                <w:bottom w:val="nil"/>
                <w:right w:val="nil"/>
                <w:between w:val="nil"/>
              </w:pBdr>
              <w:jc w:val="center"/>
              <w:rPr>
                <w:rFonts w:ascii="Calibri" w:eastAsia="Calibri" w:hAnsi="Calibri" w:cs="Calibri"/>
                <w:color w:val="000000"/>
                <w:sz w:val="24"/>
                <w:szCs w:val="24"/>
              </w:rPr>
            </w:pPr>
            <w:r>
              <w:rPr>
                <w:rFonts w:ascii="Calibri" w:eastAsia="Calibri" w:hAnsi="Calibri" w:cs="Calibri"/>
                <w:color w:val="000000"/>
                <w:sz w:val="24"/>
                <w:szCs w:val="24"/>
              </w:rPr>
              <w:t>05</w:t>
            </w:r>
          </w:p>
        </w:tc>
        <w:tc>
          <w:tcPr>
            <w:tcW w:w="7371" w:type="dxa"/>
            <w:tcBorders>
              <w:top w:val="single" w:sz="4" w:space="0" w:color="000000"/>
              <w:bottom w:val="single" w:sz="4" w:space="0" w:color="000000"/>
              <w:right w:val="nil"/>
            </w:tcBorders>
          </w:tcPr>
          <w:p w:rsidR="006A33E1" w:rsidRDefault="00611DE8">
            <w:pPr>
              <w:pStyle w:val="normal"/>
              <w:pBdr>
                <w:top w:val="nil"/>
                <w:left w:val="nil"/>
                <w:bottom w:val="nil"/>
                <w:right w:val="nil"/>
                <w:between w:val="nil"/>
              </w:pBdr>
              <w:spacing w:line="276" w:lineRule="auto"/>
              <w:rPr>
                <w:rFonts w:ascii="Calibri" w:eastAsia="Calibri" w:hAnsi="Calibri" w:cs="Calibri"/>
                <w:color w:val="000000"/>
                <w:sz w:val="24"/>
                <w:szCs w:val="24"/>
              </w:rPr>
            </w:pPr>
            <w:r>
              <w:rPr>
                <w:rFonts w:ascii="Calibri" w:eastAsia="Calibri" w:hAnsi="Calibri" w:cs="Calibri"/>
                <w:color w:val="00000A"/>
                <w:sz w:val="24"/>
                <w:szCs w:val="24"/>
              </w:rPr>
              <w:t>Zabezpiecza budowane sieci w podstawowym zakresie.</w:t>
            </w:r>
          </w:p>
        </w:tc>
        <w:tc>
          <w:tcPr>
            <w:tcW w:w="1536" w:type="dxa"/>
            <w:tcBorders>
              <w:top w:val="single" w:sz="4" w:space="0" w:color="000000"/>
              <w:left w:val="single" w:sz="4" w:space="0" w:color="000000"/>
              <w:bottom w:val="single" w:sz="4" w:space="0" w:color="000000"/>
              <w:right w:val="single" w:sz="12" w:space="0" w:color="000000"/>
            </w:tcBorders>
            <w:vAlign w:val="center"/>
          </w:tcPr>
          <w:p w:rsidR="006A33E1" w:rsidRDefault="00611DE8">
            <w:pPr>
              <w:pStyle w:val="normal"/>
              <w:pBdr>
                <w:top w:val="nil"/>
                <w:left w:val="nil"/>
                <w:bottom w:val="nil"/>
                <w:right w:val="nil"/>
                <w:between w:val="nil"/>
              </w:pBdr>
              <w:jc w:val="center"/>
              <w:rPr>
                <w:rFonts w:ascii="Calibri" w:eastAsia="Calibri" w:hAnsi="Calibri" w:cs="Calibri"/>
                <w:color w:val="000000"/>
                <w:sz w:val="24"/>
                <w:szCs w:val="24"/>
              </w:rPr>
            </w:pPr>
            <w:r>
              <w:rPr>
                <w:rFonts w:ascii="Calibri" w:eastAsia="Calibri" w:hAnsi="Calibri" w:cs="Calibri"/>
                <w:color w:val="000000"/>
                <w:sz w:val="24"/>
                <w:szCs w:val="24"/>
              </w:rPr>
              <w:t>K_U10</w:t>
            </w:r>
          </w:p>
        </w:tc>
      </w:tr>
      <w:tr w:rsidR="006A33E1" w:rsidTr="00611DE8">
        <w:tc>
          <w:tcPr>
            <w:tcW w:w="1101" w:type="dxa"/>
            <w:tcBorders>
              <w:top w:val="single" w:sz="4" w:space="0" w:color="000000"/>
              <w:left w:val="single" w:sz="12" w:space="0" w:color="000000"/>
              <w:bottom w:val="single" w:sz="4" w:space="0" w:color="000000"/>
            </w:tcBorders>
            <w:vAlign w:val="center"/>
          </w:tcPr>
          <w:p w:rsidR="006A33E1" w:rsidRDefault="00611DE8">
            <w:pPr>
              <w:pStyle w:val="normal"/>
              <w:pBdr>
                <w:top w:val="nil"/>
                <w:left w:val="nil"/>
                <w:bottom w:val="nil"/>
                <w:right w:val="nil"/>
                <w:between w:val="nil"/>
              </w:pBdr>
              <w:jc w:val="center"/>
              <w:rPr>
                <w:rFonts w:ascii="Calibri" w:eastAsia="Calibri" w:hAnsi="Calibri" w:cs="Calibri"/>
                <w:color w:val="000000"/>
                <w:sz w:val="24"/>
                <w:szCs w:val="24"/>
              </w:rPr>
            </w:pPr>
            <w:r>
              <w:rPr>
                <w:rFonts w:ascii="Calibri" w:eastAsia="Calibri" w:hAnsi="Calibri" w:cs="Calibri"/>
                <w:color w:val="000000"/>
                <w:sz w:val="24"/>
                <w:szCs w:val="24"/>
              </w:rPr>
              <w:t>06</w:t>
            </w:r>
          </w:p>
        </w:tc>
        <w:tc>
          <w:tcPr>
            <w:tcW w:w="7371" w:type="dxa"/>
            <w:tcBorders>
              <w:top w:val="single" w:sz="4" w:space="0" w:color="000000"/>
              <w:bottom w:val="single" w:sz="4" w:space="0" w:color="000000"/>
              <w:right w:val="nil"/>
            </w:tcBorders>
          </w:tcPr>
          <w:p w:rsidR="006A33E1" w:rsidRDefault="00611DE8">
            <w:pPr>
              <w:pStyle w:val="normal"/>
              <w:pBdr>
                <w:top w:val="nil"/>
                <w:left w:val="nil"/>
                <w:bottom w:val="nil"/>
                <w:right w:val="nil"/>
                <w:between w:val="nil"/>
              </w:pBdr>
              <w:spacing w:line="276" w:lineRule="auto"/>
              <w:rPr>
                <w:rFonts w:ascii="Calibri" w:eastAsia="Calibri" w:hAnsi="Calibri" w:cs="Calibri"/>
                <w:color w:val="000000"/>
                <w:sz w:val="24"/>
                <w:szCs w:val="24"/>
              </w:rPr>
            </w:pPr>
            <w:r>
              <w:rPr>
                <w:rFonts w:ascii="Calibri" w:eastAsia="Calibri" w:hAnsi="Calibri" w:cs="Calibri"/>
                <w:color w:val="00000A"/>
                <w:sz w:val="24"/>
                <w:szCs w:val="24"/>
              </w:rPr>
              <w:t>Pracuje w zespole w grupie/zespole.</w:t>
            </w:r>
          </w:p>
        </w:tc>
        <w:tc>
          <w:tcPr>
            <w:tcW w:w="1536" w:type="dxa"/>
            <w:tcBorders>
              <w:top w:val="single" w:sz="4" w:space="0" w:color="000000"/>
              <w:left w:val="single" w:sz="4" w:space="0" w:color="000000"/>
              <w:bottom w:val="single" w:sz="4" w:space="0" w:color="000000"/>
              <w:right w:val="single" w:sz="12" w:space="0" w:color="000000"/>
            </w:tcBorders>
            <w:vAlign w:val="center"/>
          </w:tcPr>
          <w:p w:rsidR="006A33E1" w:rsidRDefault="00611DE8">
            <w:pPr>
              <w:pStyle w:val="normal"/>
              <w:pBdr>
                <w:top w:val="nil"/>
                <w:left w:val="nil"/>
                <w:bottom w:val="nil"/>
                <w:right w:val="nil"/>
                <w:between w:val="nil"/>
              </w:pBdr>
              <w:spacing w:line="276" w:lineRule="auto"/>
              <w:jc w:val="center"/>
              <w:rPr>
                <w:rFonts w:ascii="Calibri" w:eastAsia="Calibri" w:hAnsi="Calibri" w:cs="Calibri"/>
                <w:color w:val="000000"/>
                <w:sz w:val="24"/>
                <w:szCs w:val="24"/>
              </w:rPr>
            </w:pPr>
            <w:r>
              <w:rPr>
                <w:rFonts w:ascii="Calibri" w:eastAsia="Calibri" w:hAnsi="Calibri" w:cs="Calibri"/>
                <w:color w:val="000000"/>
                <w:sz w:val="24"/>
                <w:szCs w:val="24"/>
              </w:rPr>
              <w:t>K_U02</w:t>
            </w:r>
          </w:p>
        </w:tc>
      </w:tr>
    </w:tbl>
    <w:p w:rsidR="006A33E1" w:rsidRDefault="006A33E1">
      <w:pPr>
        <w:pStyle w:val="normal"/>
        <w:pBdr>
          <w:top w:val="nil"/>
          <w:left w:val="nil"/>
          <w:bottom w:val="nil"/>
          <w:right w:val="nil"/>
          <w:between w:val="nil"/>
        </w:pBdr>
        <w:rPr>
          <w:rFonts w:ascii="Calibri" w:eastAsia="Calibri" w:hAnsi="Calibri" w:cs="Calibri"/>
          <w:color w:val="000000"/>
          <w:sz w:val="24"/>
          <w:szCs w:val="24"/>
        </w:rPr>
      </w:pPr>
    </w:p>
    <w:tbl>
      <w:tblPr>
        <w:tblStyle w:val="a2"/>
        <w:tblW w:w="10008" w:type="dxa"/>
        <w:tblInd w:w="-38" w:type="dxa"/>
        <w:tblBorders>
          <w:top w:val="single" w:sz="4"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tblPr>
      <w:tblGrid>
        <w:gridCol w:w="10008"/>
      </w:tblGrid>
      <w:tr w:rsidR="006A33E1">
        <w:tc>
          <w:tcPr>
            <w:tcW w:w="10008" w:type="dxa"/>
            <w:vAlign w:val="center"/>
          </w:tcPr>
          <w:p w:rsidR="006A33E1" w:rsidRDefault="00611DE8">
            <w:pPr>
              <w:pStyle w:val="normal"/>
              <w:pBdr>
                <w:top w:val="nil"/>
                <w:left w:val="nil"/>
                <w:bottom w:val="nil"/>
                <w:right w:val="nil"/>
                <w:between w:val="nil"/>
              </w:pBdr>
              <w:jc w:val="center"/>
              <w:rPr>
                <w:rFonts w:ascii="Calibri" w:eastAsia="Calibri" w:hAnsi="Calibri" w:cs="Calibri"/>
                <w:color w:val="000000"/>
                <w:sz w:val="24"/>
                <w:szCs w:val="24"/>
              </w:rPr>
            </w:pPr>
            <w:r>
              <w:rPr>
                <w:rFonts w:ascii="Calibri" w:eastAsia="Calibri" w:hAnsi="Calibri" w:cs="Calibri"/>
                <w:b/>
                <w:color w:val="000000"/>
                <w:sz w:val="24"/>
                <w:szCs w:val="24"/>
              </w:rPr>
              <w:t>TREŚCI PROGRAMOWE</w:t>
            </w:r>
          </w:p>
        </w:tc>
      </w:tr>
      <w:tr w:rsidR="006A33E1">
        <w:tc>
          <w:tcPr>
            <w:tcW w:w="10008" w:type="dxa"/>
            <w:shd w:val="clear" w:color="auto" w:fill="D9D9D9"/>
          </w:tcPr>
          <w:p w:rsidR="006A33E1" w:rsidRDefault="00611DE8">
            <w:pPr>
              <w:pStyle w:val="normal"/>
              <w:pBdr>
                <w:top w:val="nil"/>
                <w:left w:val="nil"/>
                <w:bottom w:val="nil"/>
                <w:right w:val="nil"/>
                <w:between w:val="nil"/>
              </w:pBdr>
              <w:rPr>
                <w:rFonts w:ascii="Calibri" w:eastAsia="Calibri" w:hAnsi="Calibri" w:cs="Calibri"/>
                <w:b/>
                <w:color w:val="000000"/>
                <w:sz w:val="24"/>
                <w:szCs w:val="24"/>
              </w:rPr>
            </w:pPr>
            <w:r>
              <w:rPr>
                <w:rFonts w:ascii="Calibri" w:eastAsia="Calibri" w:hAnsi="Calibri" w:cs="Calibri"/>
                <w:b/>
                <w:color w:val="000000"/>
                <w:sz w:val="24"/>
                <w:szCs w:val="24"/>
              </w:rPr>
              <w:t>Wykład</w:t>
            </w:r>
          </w:p>
        </w:tc>
      </w:tr>
      <w:tr w:rsidR="006A33E1">
        <w:tc>
          <w:tcPr>
            <w:tcW w:w="10008" w:type="dxa"/>
          </w:tcPr>
          <w:p w:rsidR="006A33E1" w:rsidRDefault="006A33E1">
            <w:pPr>
              <w:pStyle w:val="normal"/>
              <w:pBdr>
                <w:top w:val="nil"/>
                <w:left w:val="nil"/>
                <w:bottom w:val="nil"/>
                <w:right w:val="nil"/>
                <w:between w:val="nil"/>
              </w:pBdr>
              <w:ind w:left="720"/>
              <w:rPr>
                <w:rFonts w:ascii="Calibri" w:eastAsia="Calibri" w:hAnsi="Calibri" w:cs="Calibri"/>
                <w:color w:val="00000A"/>
                <w:sz w:val="24"/>
                <w:szCs w:val="24"/>
              </w:rPr>
            </w:pPr>
          </w:p>
          <w:p w:rsidR="006A33E1" w:rsidRDefault="00611DE8">
            <w:pPr>
              <w:pStyle w:val="normal"/>
              <w:numPr>
                <w:ilvl w:val="0"/>
                <w:numId w:val="2"/>
              </w:numPr>
              <w:pBdr>
                <w:top w:val="nil"/>
                <w:left w:val="nil"/>
                <w:bottom w:val="nil"/>
                <w:right w:val="nil"/>
                <w:between w:val="nil"/>
              </w:pBdr>
              <w:rPr>
                <w:rFonts w:ascii="Calibri" w:eastAsia="Calibri" w:hAnsi="Calibri" w:cs="Calibri"/>
                <w:color w:val="00000A"/>
                <w:sz w:val="24"/>
                <w:szCs w:val="24"/>
              </w:rPr>
            </w:pPr>
            <w:r>
              <w:rPr>
                <w:rFonts w:ascii="Calibri" w:eastAsia="Calibri" w:hAnsi="Calibri" w:cs="Calibri"/>
                <w:color w:val="00000A"/>
                <w:sz w:val="24"/>
                <w:szCs w:val="24"/>
              </w:rPr>
              <w:t>Zarządzanie routerem.</w:t>
            </w:r>
          </w:p>
          <w:p w:rsidR="006A33E1" w:rsidRDefault="00611DE8">
            <w:pPr>
              <w:pStyle w:val="normal"/>
              <w:numPr>
                <w:ilvl w:val="0"/>
                <w:numId w:val="2"/>
              </w:numPr>
              <w:pBdr>
                <w:top w:val="nil"/>
                <w:left w:val="nil"/>
                <w:bottom w:val="nil"/>
                <w:right w:val="nil"/>
                <w:between w:val="nil"/>
              </w:pBdr>
              <w:rPr>
                <w:rFonts w:ascii="Calibri" w:eastAsia="Calibri" w:hAnsi="Calibri" w:cs="Calibri"/>
                <w:color w:val="00000A"/>
                <w:sz w:val="24"/>
                <w:szCs w:val="24"/>
              </w:rPr>
            </w:pPr>
            <w:r>
              <w:rPr>
                <w:rFonts w:ascii="Calibri" w:eastAsia="Calibri" w:hAnsi="Calibri" w:cs="Calibri"/>
                <w:color w:val="00000A"/>
                <w:sz w:val="24"/>
                <w:szCs w:val="24"/>
              </w:rPr>
              <w:t>Routing statyczny w sieciach LAN i WAN.</w:t>
            </w:r>
          </w:p>
          <w:p w:rsidR="006A33E1" w:rsidRDefault="00611DE8">
            <w:pPr>
              <w:pStyle w:val="normal"/>
              <w:numPr>
                <w:ilvl w:val="0"/>
                <w:numId w:val="2"/>
              </w:numPr>
              <w:pBdr>
                <w:top w:val="nil"/>
                <w:left w:val="nil"/>
                <w:bottom w:val="nil"/>
                <w:right w:val="nil"/>
                <w:between w:val="nil"/>
              </w:pBdr>
              <w:rPr>
                <w:rFonts w:ascii="Calibri" w:eastAsia="Calibri" w:hAnsi="Calibri" w:cs="Calibri"/>
                <w:color w:val="00000A"/>
                <w:sz w:val="24"/>
                <w:szCs w:val="24"/>
              </w:rPr>
            </w:pPr>
            <w:r>
              <w:rPr>
                <w:rFonts w:ascii="Calibri" w:eastAsia="Calibri" w:hAnsi="Calibri" w:cs="Calibri"/>
                <w:color w:val="00000A"/>
                <w:sz w:val="24"/>
                <w:szCs w:val="24"/>
              </w:rPr>
              <w:t>Protokół routingu RIP.</w:t>
            </w:r>
          </w:p>
          <w:p w:rsidR="006A33E1" w:rsidRDefault="00611DE8">
            <w:pPr>
              <w:pStyle w:val="normal"/>
              <w:numPr>
                <w:ilvl w:val="0"/>
                <w:numId w:val="2"/>
              </w:numPr>
              <w:pBdr>
                <w:top w:val="nil"/>
                <w:left w:val="nil"/>
                <w:bottom w:val="nil"/>
                <w:right w:val="nil"/>
                <w:between w:val="nil"/>
              </w:pBdr>
              <w:rPr>
                <w:rFonts w:ascii="Calibri" w:eastAsia="Calibri" w:hAnsi="Calibri" w:cs="Calibri"/>
                <w:color w:val="00000A"/>
                <w:sz w:val="24"/>
                <w:szCs w:val="24"/>
              </w:rPr>
            </w:pPr>
            <w:r>
              <w:rPr>
                <w:rFonts w:ascii="Calibri" w:eastAsia="Calibri" w:hAnsi="Calibri" w:cs="Calibri"/>
                <w:color w:val="00000A"/>
                <w:sz w:val="24"/>
                <w:szCs w:val="24"/>
              </w:rPr>
              <w:t>Protokół routingu OSPF.</w:t>
            </w:r>
          </w:p>
          <w:p w:rsidR="006A33E1" w:rsidRDefault="00611DE8">
            <w:pPr>
              <w:pStyle w:val="normal"/>
              <w:numPr>
                <w:ilvl w:val="0"/>
                <w:numId w:val="2"/>
              </w:numPr>
              <w:pBdr>
                <w:top w:val="nil"/>
                <w:left w:val="nil"/>
                <w:bottom w:val="nil"/>
                <w:right w:val="nil"/>
                <w:between w:val="nil"/>
              </w:pBdr>
              <w:rPr>
                <w:rFonts w:ascii="Calibri" w:eastAsia="Calibri" w:hAnsi="Calibri" w:cs="Calibri"/>
                <w:color w:val="00000A"/>
                <w:sz w:val="24"/>
                <w:szCs w:val="24"/>
              </w:rPr>
            </w:pPr>
            <w:r>
              <w:rPr>
                <w:rFonts w:ascii="Calibri" w:eastAsia="Calibri" w:hAnsi="Calibri" w:cs="Calibri"/>
                <w:color w:val="00000A"/>
                <w:sz w:val="24"/>
                <w:szCs w:val="24"/>
              </w:rPr>
              <w:t>Uwierzytelnianie w protokołach routingu RIP i OSPF.</w:t>
            </w:r>
          </w:p>
          <w:p w:rsidR="006A33E1" w:rsidRDefault="00611DE8">
            <w:pPr>
              <w:pStyle w:val="normal"/>
              <w:numPr>
                <w:ilvl w:val="0"/>
                <w:numId w:val="2"/>
              </w:numPr>
              <w:pBdr>
                <w:top w:val="nil"/>
                <w:left w:val="nil"/>
                <w:bottom w:val="nil"/>
                <w:right w:val="nil"/>
                <w:between w:val="nil"/>
              </w:pBdr>
              <w:rPr>
                <w:rFonts w:ascii="Calibri" w:eastAsia="Calibri" w:hAnsi="Calibri" w:cs="Calibri"/>
                <w:color w:val="00000A"/>
                <w:sz w:val="24"/>
                <w:szCs w:val="24"/>
              </w:rPr>
            </w:pPr>
            <w:r>
              <w:rPr>
                <w:rFonts w:ascii="Calibri" w:eastAsia="Calibri" w:hAnsi="Calibri" w:cs="Calibri"/>
                <w:color w:val="00000A"/>
                <w:sz w:val="24"/>
                <w:szCs w:val="24"/>
              </w:rPr>
              <w:t>Zarządzanie przełącznikiem.</w:t>
            </w:r>
          </w:p>
          <w:p w:rsidR="006A33E1" w:rsidRDefault="00611DE8">
            <w:pPr>
              <w:pStyle w:val="normal"/>
              <w:numPr>
                <w:ilvl w:val="0"/>
                <w:numId w:val="2"/>
              </w:numPr>
              <w:pBdr>
                <w:top w:val="nil"/>
                <w:left w:val="nil"/>
                <w:bottom w:val="nil"/>
                <w:right w:val="nil"/>
                <w:between w:val="nil"/>
              </w:pBdr>
              <w:rPr>
                <w:rFonts w:ascii="Calibri" w:eastAsia="Calibri" w:hAnsi="Calibri" w:cs="Calibri"/>
                <w:color w:val="00000A"/>
                <w:sz w:val="24"/>
                <w:szCs w:val="24"/>
              </w:rPr>
            </w:pPr>
            <w:r>
              <w:rPr>
                <w:rFonts w:ascii="Calibri" w:eastAsia="Calibri" w:hAnsi="Calibri" w:cs="Calibri"/>
                <w:color w:val="00000A"/>
                <w:sz w:val="24"/>
                <w:szCs w:val="24"/>
              </w:rPr>
              <w:t>Sieci VLAN i łącza TRUNK.</w:t>
            </w:r>
          </w:p>
          <w:p w:rsidR="006A33E1" w:rsidRDefault="00611DE8">
            <w:pPr>
              <w:pStyle w:val="normal"/>
              <w:numPr>
                <w:ilvl w:val="0"/>
                <w:numId w:val="2"/>
              </w:numPr>
              <w:pBdr>
                <w:top w:val="nil"/>
                <w:left w:val="nil"/>
                <w:bottom w:val="nil"/>
                <w:right w:val="nil"/>
                <w:between w:val="nil"/>
              </w:pBdr>
              <w:rPr>
                <w:rFonts w:ascii="Calibri" w:eastAsia="Calibri" w:hAnsi="Calibri" w:cs="Calibri"/>
                <w:color w:val="00000A"/>
                <w:sz w:val="24"/>
                <w:szCs w:val="24"/>
              </w:rPr>
            </w:pPr>
            <w:r>
              <w:rPr>
                <w:rFonts w:ascii="Calibri" w:eastAsia="Calibri" w:hAnsi="Calibri" w:cs="Calibri"/>
                <w:color w:val="00000A"/>
                <w:sz w:val="24"/>
                <w:szCs w:val="24"/>
              </w:rPr>
              <w:t>Routing pomiędzy sieciami VLAN.</w:t>
            </w:r>
          </w:p>
          <w:p w:rsidR="006A33E1" w:rsidRDefault="00611DE8">
            <w:pPr>
              <w:pStyle w:val="normal"/>
              <w:numPr>
                <w:ilvl w:val="0"/>
                <w:numId w:val="2"/>
              </w:numPr>
              <w:pBdr>
                <w:top w:val="nil"/>
                <w:left w:val="nil"/>
                <w:bottom w:val="nil"/>
                <w:right w:val="nil"/>
                <w:between w:val="nil"/>
              </w:pBdr>
              <w:rPr>
                <w:rFonts w:ascii="Calibri" w:eastAsia="Calibri" w:hAnsi="Calibri" w:cs="Calibri"/>
                <w:color w:val="00000A"/>
                <w:sz w:val="24"/>
                <w:szCs w:val="24"/>
              </w:rPr>
            </w:pPr>
            <w:r>
              <w:rPr>
                <w:rFonts w:ascii="Calibri" w:eastAsia="Calibri" w:hAnsi="Calibri" w:cs="Calibri"/>
                <w:color w:val="00000A"/>
                <w:sz w:val="24"/>
                <w:szCs w:val="24"/>
              </w:rPr>
              <w:t>DHCP w sieciach VLAN.</w:t>
            </w:r>
          </w:p>
          <w:p w:rsidR="006A33E1" w:rsidRDefault="00611DE8">
            <w:pPr>
              <w:pStyle w:val="normal"/>
              <w:numPr>
                <w:ilvl w:val="0"/>
                <w:numId w:val="2"/>
              </w:numPr>
              <w:pBdr>
                <w:top w:val="nil"/>
                <w:left w:val="nil"/>
                <w:bottom w:val="nil"/>
                <w:right w:val="nil"/>
                <w:between w:val="nil"/>
              </w:pBdr>
              <w:rPr>
                <w:rFonts w:ascii="Calibri" w:eastAsia="Calibri" w:hAnsi="Calibri" w:cs="Calibri"/>
                <w:color w:val="00000A"/>
                <w:sz w:val="24"/>
                <w:szCs w:val="24"/>
              </w:rPr>
            </w:pPr>
            <w:r>
              <w:rPr>
                <w:rFonts w:ascii="Calibri" w:eastAsia="Calibri" w:hAnsi="Calibri" w:cs="Calibri"/>
                <w:color w:val="00000A"/>
                <w:sz w:val="24"/>
                <w:szCs w:val="24"/>
              </w:rPr>
              <w:t>Bezpieczeństwo portu.</w:t>
            </w:r>
          </w:p>
          <w:p w:rsidR="006A33E1" w:rsidRDefault="00611DE8">
            <w:pPr>
              <w:pStyle w:val="normal"/>
              <w:numPr>
                <w:ilvl w:val="0"/>
                <w:numId w:val="2"/>
              </w:numPr>
              <w:pBdr>
                <w:top w:val="nil"/>
                <w:left w:val="nil"/>
                <w:bottom w:val="nil"/>
                <w:right w:val="nil"/>
                <w:between w:val="nil"/>
              </w:pBdr>
              <w:rPr>
                <w:rFonts w:ascii="Calibri" w:eastAsia="Calibri" w:hAnsi="Calibri" w:cs="Calibri"/>
                <w:color w:val="00000A"/>
                <w:sz w:val="24"/>
                <w:szCs w:val="24"/>
              </w:rPr>
            </w:pPr>
            <w:r>
              <w:rPr>
                <w:rFonts w:ascii="Calibri" w:eastAsia="Calibri" w:hAnsi="Calibri" w:cs="Calibri"/>
                <w:color w:val="00000A"/>
                <w:sz w:val="24"/>
                <w:szCs w:val="24"/>
              </w:rPr>
              <w:t>Listy kontroli dostępu ACL.</w:t>
            </w:r>
          </w:p>
          <w:p w:rsidR="006A33E1" w:rsidRDefault="00611DE8">
            <w:pPr>
              <w:pStyle w:val="normal"/>
              <w:numPr>
                <w:ilvl w:val="0"/>
                <w:numId w:val="2"/>
              </w:numPr>
              <w:pBdr>
                <w:top w:val="nil"/>
                <w:left w:val="nil"/>
                <w:bottom w:val="nil"/>
                <w:right w:val="nil"/>
                <w:between w:val="nil"/>
              </w:pBdr>
              <w:rPr>
                <w:rFonts w:ascii="Calibri" w:eastAsia="Calibri" w:hAnsi="Calibri" w:cs="Calibri"/>
                <w:color w:val="00000A"/>
                <w:sz w:val="24"/>
                <w:szCs w:val="24"/>
              </w:rPr>
            </w:pPr>
            <w:r>
              <w:rPr>
                <w:rFonts w:ascii="Calibri" w:eastAsia="Calibri" w:hAnsi="Calibri" w:cs="Calibri"/>
                <w:color w:val="00000A"/>
                <w:sz w:val="24"/>
                <w:szCs w:val="24"/>
              </w:rPr>
              <w:t>Protokoły STP/RSTP.</w:t>
            </w:r>
          </w:p>
          <w:p w:rsidR="006A33E1" w:rsidRDefault="00611DE8">
            <w:pPr>
              <w:pStyle w:val="normal"/>
              <w:numPr>
                <w:ilvl w:val="0"/>
                <w:numId w:val="2"/>
              </w:numPr>
              <w:pBdr>
                <w:top w:val="nil"/>
                <w:left w:val="nil"/>
                <w:bottom w:val="nil"/>
                <w:right w:val="nil"/>
                <w:between w:val="nil"/>
              </w:pBdr>
              <w:rPr>
                <w:rFonts w:ascii="Calibri" w:eastAsia="Calibri" w:hAnsi="Calibri" w:cs="Calibri"/>
                <w:color w:val="00000A"/>
                <w:sz w:val="24"/>
                <w:szCs w:val="24"/>
              </w:rPr>
            </w:pPr>
            <w:r>
              <w:rPr>
                <w:rFonts w:ascii="Calibri" w:eastAsia="Calibri" w:hAnsi="Calibri" w:cs="Calibri"/>
                <w:color w:val="00000A"/>
                <w:sz w:val="24"/>
                <w:szCs w:val="24"/>
              </w:rPr>
              <w:t>Bezpieczeństwo protokołów STP/RSTP.</w:t>
            </w:r>
          </w:p>
          <w:p w:rsidR="006A33E1" w:rsidRDefault="00611DE8">
            <w:pPr>
              <w:pStyle w:val="normal"/>
              <w:numPr>
                <w:ilvl w:val="0"/>
                <w:numId w:val="2"/>
              </w:numPr>
              <w:pBdr>
                <w:top w:val="nil"/>
                <w:left w:val="nil"/>
                <w:bottom w:val="nil"/>
                <w:right w:val="nil"/>
                <w:between w:val="nil"/>
              </w:pBdr>
              <w:rPr>
                <w:rFonts w:ascii="Calibri" w:eastAsia="Calibri" w:hAnsi="Calibri" w:cs="Calibri"/>
                <w:color w:val="00000A"/>
                <w:sz w:val="24"/>
                <w:szCs w:val="24"/>
              </w:rPr>
            </w:pPr>
            <w:r>
              <w:rPr>
                <w:rFonts w:ascii="Calibri" w:eastAsia="Calibri" w:hAnsi="Calibri" w:cs="Calibri"/>
                <w:color w:val="00000A"/>
                <w:sz w:val="24"/>
                <w:szCs w:val="24"/>
              </w:rPr>
              <w:t>NAT/PAT.</w:t>
            </w:r>
          </w:p>
          <w:p w:rsidR="006A33E1" w:rsidRDefault="00611DE8">
            <w:pPr>
              <w:pStyle w:val="normal"/>
              <w:numPr>
                <w:ilvl w:val="0"/>
                <w:numId w:val="2"/>
              </w:numPr>
              <w:pBdr>
                <w:top w:val="nil"/>
                <w:left w:val="nil"/>
                <w:bottom w:val="nil"/>
                <w:right w:val="nil"/>
                <w:between w:val="nil"/>
              </w:pBdr>
              <w:rPr>
                <w:rFonts w:ascii="Calibri" w:eastAsia="Calibri" w:hAnsi="Calibri" w:cs="Calibri"/>
                <w:color w:val="00000A"/>
                <w:sz w:val="24"/>
                <w:szCs w:val="24"/>
              </w:rPr>
            </w:pPr>
            <w:r>
              <w:rPr>
                <w:rFonts w:ascii="Calibri" w:eastAsia="Calibri" w:hAnsi="Calibri" w:cs="Calibri"/>
                <w:color w:val="00000A"/>
                <w:sz w:val="24"/>
                <w:szCs w:val="24"/>
              </w:rPr>
              <w:t>Logi i protokół SNMP.</w:t>
            </w:r>
          </w:p>
          <w:p w:rsidR="006A33E1" w:rsidRDefault="006A33E1">
            <w:pPr>
              <w:pStyle w:val="normal"/>
              <w:pBdr>
                <w:top w:val="nil"/>
                <w:left w:val="nil"/>
                <w:bottom w:val="nil"/>
                <w:right w:val="nil"/>
                <w:between w:val="nil"/>
              </w:pBdr>
              <w:ind w:left="720"/>
              <w:rPr>
                <w:rFonts w:ascii="Calibri" w:eastAsia="Calibri" w:hAnsi="Calibri" w:cs="Calibri"/>
                <w:color w:val="00000A"/>
                <w:sz w:val="24"/>
                <w:szCs w:val="24"/>
              </w:rPr>
            </w:pPr>
          </w:p>
          <w:p w:rsidR="006A33E1" w:rsidRDefault="00611DE8">
            <w:pPr>
              <w:pStyle w:val="normal"/>
              <w:pBdr>
                <w:top w:val="nil"/>
                <w:left w:val="nil"/>
                <w:bottom w:val="nil"/>
                <w:right w:val="nil"/>
                <w:between w:val="nil"/>
              </w:pBdr>
              <w:rPr>
                <w:rFonts w:ascii="Calibri" w:eastAsia="Calibri" w:hAnsi="Calibri" w:cs="Calibri"/>
                <w:color w:val="00000A"/>
                <w:sz w:val="24"/>
                <w:szCs w:val="24"/>
                <w:u w:val="single"/>
              </w:rPr>
            </w:pPr>
            <w:r>
              <w:rPr>
                <w:rFonts w:ascii="Calibri" w:eastAsia="Calibri" w:hAnsi="Calibri" w:cs="Calibri"/>
                <w:color w:val="00000A"/>
                <w:sz w:val="24"/>
                <w:szCs w:val="24"/>
                <w:u w:val="single"/>
              </w:rPr>
              <w:t>Uwaga!</w:t>
            </w:r>
          </w:p>
          <w:p w:rsidR="006A33E1" w:rsidRDefault="00611DE8">
            <w:pPr>
              <w:pStyle w:val="normal"/>
              <w:pBdr>
                <w:top w:val="nil"/>
                <w:left w:val="nil"/>
                <w:bottom w:val="nil"/>
                <w:right w:val="nil"/>
                <w:between w:val="nil"/>
              </w:pBdr>
              <w:jc w:val="both"/>
              <w:rPr>
                <w:rFonts w:ascii="Calibri" w:eastAsia="Calibri" w:hAnsi="Calibri" w:cs="Calibri"/>
                <w:color w:val="00000A"/>
                <w:sz w:val="24"/>
                <w:szCs w:val="24"/>
              </w:rPr>
            </w:pPr>
            <w:r>
              <w:rPr>
                <w:rFonts w:ascii="Calibri" w:eastAsia="Calibri" w:hAnsi="Calibri" w:cs="Calibri"/>
                <w:color w:val="00000A"/>
                <w:sz w:val="24"/>
                <w:szCs w:val="24"/>
              </w:rPr>
              <w:t xml:space="preserve">Każdy z wykładów trwa </w:t>
            </w:r>
            <w:r>
              <w:rPr>
                <w:rFonts w:ascii="Calibri" w:eastAsia="Calibri" w:hAnsi="Calibri" w:cs="Calibri"/>
                <w:color w:val="00000A"/>
                <w:sz w:val="24"/>
                <w:szCs w:val="24"/>
                <w:u w:val="single"/>
              </w:rPr>
              <w:t>1h lekcyjną</w:t>
            </w:r>
            <w:r>
              <w:rPr>
                <w:rFonts w:ascii="Calibri" w:eastAsia="Calibri" w:hAnsi="Calibri" w:cs="Calibri"/>
                <w:color w:val="00000A"/>
                <w:sz w:val="24"/>
                <w:szCs w:val="24"/>
              </w:rPr>
              <w:t xml:space="preserve"> i jest przeznaczony do odpowiedniego w kolejności  1   laboratorium, które trwa 3h.</w:t>
            </w:r>
          </w:p>
          <w:p w:rsidR="006A33E1" w:rsidRDefault="006A33E1">
            <w:pPr>
              <w:pStyle w:val="normal"/>
              <w:pBdr>
                <w:top w:val="nil"/>
                <w:left w:val="nil"/>
                <w:bottom w:val="nil"/>
                <w:right w:val="nil"/>
                <w:between w:val="nil"/>
              </w:pBdr>
              <w:rPr>
                <w:rFonts w:ascii="Calibri" w:eastAsia="Calibri" w:hAnsi="Calibri" w:cs="Calibri"/>
                <w:color w:val="00000A"/>
                <w:sz w:val="24"/>
                <w:szCs w:val="24"/>
                <w:u w:val="single"/>
              </w:rPr>
            </w:pPr>
          </w:p>
        </w:tc>
      </w:tr>
      <w:tr w:rsidR="006A33E1">
        <w:tc>
          <w:tcPr>
            <w:tcW w:w="10008" w:type="dxa"/>
            <w:shd w:val="clear" w:color="auto" w:fill="D9D9D9"/>
          </w:tcPr>
          <w:p w:rsidR="006A33E1" w:rsidRDefault="00611DE8">
            <w:pPr>
              <w:pStyle w:val="normal"/>
              <w:keepNext/>
              <w:pBdr>
                <w:top w:val="nil"/>
                <w:left w:val="nil"/>
                <w:bottom w:val="nil"/>
                <w:right w:val="nil"/>
                <w:between w:val="nil"/>
              </w:pBdr>
              <w:rPr>
                <w:rFonts w:ascii="Calibri" w:eastAsia="Calibri" w:hAnsi="Calibri" w:cs="Calibri"/>
                <w:b/>
                <w:color w:val="000000"/>
                <w:sz w:val="24"/>
                <w:szCs w:val="24"/>
              </w:rPr>
            </w:pPr>
            <w:r>
              <w:rPr>
                <w:rFonts w:ascii="Calibri" w:eastAsia="Calibri" w:hAnsi="Calibri" w:cs="Calibri"/>
                <w:b/>
                <w:color w:val="000000"/>
                <w:sz w:val="24"/>
                <w:szCs w:val="24"/>
              </w:rPr>
              <w:t>Laboratorium</w:t>
            </w:r>
          </w:p>
        </w:tc>
      </w:tr>
      <w:tr w:rsidR="006A33E1">
        <w:tc>
          <w:tcPr>
            <w:tcW w:w="10008" w:type="dxa"/>
          </w:tcPr>
          <w:p w:rsidR="006A33E1" w:rsidRDefault="006A33E1">
            <w:pPr>
              <w:pStyle w:val="normal"/>
              <w:pBdr>
                <w:top w:val="nil"/>
                <w:left w:val="nil"/>
                <w:bottom w:val="nil"/>
                <w:right w:val="nil"/>
                <w:between w:val="nil"/>
              </w:pBdr>
              <w:ind w:left="720"/>
              <w:rPr>
                <w:rFonts w:ascii="Calibri" w:eastAsia="Calibri" w:hAnsi="Calibri" w:cs="Calibri"/>
                <w:color w:val="00000A"/>
                <w:sz w:val="24"/>
                <w:szCs w:val="24"/>
                <w:u w:val="single"/>
              </w:rPr>
            </w:pPr>
          </w:p>
          <w:p w:rsidR="006A33E1" w:rsidRDefault="00611DE8">
            <w:pPr>
              <w:pStyle w:val="normal"/>
              <w:numPr>
                <w:ilvl w:val="0"/>
                <w:numId w:val="3"/>
              </w:numPr>
              <w:pBdr>
                <w:top w:val="nil"/>
                <w:left w:val="nil"/>
                <w:bottom w:val="nil"/>
                <w:right w:val="nil"/>
                <w:between w:val="nil"/>
              </w:pBdr>
              <w:rPr>
                <w:rFonts w:ascii="Calibri" w:eastAsia="Calibri" w:hAnsi="Calibri" w:cs="Calibri"/>
                <w:color w:val="00000A"/>
                <w:sz w:val="24"/>
                <w:szCs w:val="24"/>
              </w:rPr>
            </w:pPr>
            <w:r>
              <w:rPr>
                <w:rFonts w:ascii="Calibri" w:eastAsia="Calibri" w:hAnsi="Calibri" w:cs="Calibri"/>
                <w:color w:val="00000A"/>
                <w:sz w:val="24"/>
                <w:szCs w:val="24"/>
                <w:u w:val="single"/>
              </w:rPr>
              <w:t>Przywracanie routera do ustawień fabrycznych.</w:t>
            </w:r>
          </w:p>
          <w:p w:rsidR="006A33E1" w:rsidRDefault="00611DE8">
            <w:pPr>
              <w:pStyle w:val="normal"/>
              <w:pBdr>
                <w:top w:val="nil"/>
                <w:left w:val="nil"/>
                <w:bottom w:val="nil"/>
                <w:right w:val="nil"/>
                <w:between w:val="nil"/>
              </w:pBdr>
              <w:ind w:left="720"/>
              <w:rPr>
                <w:rFonts w:ascii="Calibri" w:eastAsia="Calibri" w:hAnsi="Calibri" w:cs="Calibri"/>
                <w:color w:val="00000A"/>
                <w:sz w:val="24"/>
                <w:szCs w:val="24"/>
              </w:rPr>
            </w:pPr>
            <w:r>
              <w:rPr>
                <w:rFonts w:ascii="Calibri" w:eastAsia="Calibri" w:hAnsi="Calibri" w:cs="Calibri"/>
                <w:color w:val="00000A"/>
                <w:sz w:val="24"/>
                <w:szCs w:val="24"/>
              </w:rPr>
              <w:t>(Reset haseł na urządzeniu, archiwizacja i odtwarzanie konfiguracji oraz oprogramowania).</w:t>
            </w:r>
          </w:p>
          <w:p w:rsidR="006A33E1" w:rsidRDefault="00611DE8">
            <w:pPr>
              <w:pStyle w:val="normal"/>
              <w:numPr>
                <w:ilvl w:val="0"/>
                <w:numId w:val="3"/>
              </w:numPr>
              <w:pBdr>
                <w:top w:val="nil"/>
                <w:left w:val="nil"/>
                <w:bottom w:val="nil"/>
                <w:right w:val="nil"/>
                <w:between w:val="nil"/>
              </w:pBdr>
              <w:rPr>
                <w:rFonts w:ascii="Calibri" w:eastAsia="Calibri" w:hAnsi="Calibri" w:cs="Calibri"/>
                <w:color w:val="00000A"/>
                <w:sz w:val="24"/>
                <w:szCs w:val="24"/>
              </w:rPr>
            </w:pPr>
            <w:r>
              <w:rPr>
                <w:rFonts w:ascii="Calibri" w:eastAsia="Calibri" w:hAnsi="Calibri" w:cs="Calibri"/>
                <w:color w:val="00000A"/>
                <w:sz w:val="24"/>
                <w:szCs w:val="24"/>
                <w:u w:val="single"/>
              </w:rPr>
              <w:t>Konfiguracja routingu statycznego w sieciach LAN i WAN.</w:t>
            </w:r>
          </w:p>
          <w:p w:rsidR="006A33E1" w:rsidRDefault="00611DE8">
            <w:pPr>
              <w:pStyle w:val="normal"/>
              <w:pBdr>
                <w:top w:val="nil"/>
                <w:left w:val="nil"/>
                <w:bottom w:val="nil"/>
                <w:right w:val="nil"/>
                <w:between w:val="nil"/>
              </w:pBdr>
              <w:ind w:left="720"/>
              <w:rPr>
                <w:rFonts w:ascii="Calibri" w:eastAsia="Calibri" w:hAnsi="Calibri" w:cs="Calibri"/>
                <w:color w:val="00000A"/>
                <w:sz w:val="24"/>
                <w:szCs w:val="24"/>
              </w:rPr>
            </w:pPr>
            <w:r>
              <w:rPr>
                <w:rFonts w:ascii="Calibri" w:eastAsia="Calibri" w:hAnsi="Calibri" w:cs="Calibri"/>
                <w:color w:val="00000A"/>
                <w:sz w:val="24"/>
                <w:szCs w:val="24"/>
              </w:rPr>
              <w:t>(Routing statyczny na IPv4, routing statyczny na IPv6, połączenia ethernet, ppp i hdlc).</w:t>
            </w:r>
          </w:p>
          <w:p w:rsidR="006A33E1" w:rsidRDefault="00611DE8">
            <w:pPr>
              <w:pStyle w:val="normal"/>
              <w:numPr>
                <w:ilvl w:val="0"/>
                <w:numId w:val="3"/>
              </w:numPr>
              <w:pBdr>
                <w:top w:val="nil"/>
                <w:left w:val="nil"/>
                <w:bottom w:val="nil"/>
                <w:right w:val="nil"/>
                <w:between w:val="nil"/>
              </w:pBdr>
              <w:rPr>
                <w:rFonts w:ascii="Calibri" w:eastAsia="Calibri" w:hAnsi="Calibri" w:cs="Calibri"/>
                <w:color w:val="00000A"/>
                <w:sz w:val="24"/>
                <w:szCs w:val="24"/>
              </w:rPr>
            </w:pPr>
            <w:r>
              <w:rPr>
                <w:rFonts w:ascii="Calibri" w:eastAsia="Calibri" w:hAnsi="Calibri" w:cs="Calibri"/>
                <w:color w:val="00000A"/>
                <w:sz w:val="24"/>
                <w:szCs w:val="24"/>
                <w:u w:val="single"/>
              </w:rPr>
              <w:t>Konfiguracja protokołu RIP.</w:t>
            </w:r>
          </w:p>
          <w:p w:rsidR="006A33E1" w:rsidRDefault="00611DE8">
            <w:pPr>
              <w:pStyle w:val="normal"/>
              <w:pBdr>
                <w:top w:val="nil"/>
                <w:left w:val="nil"/>
                <w:bottom w:val="nil"/>
                <w:right w:val="nil"/>
                <w:between w:val="nil"/>
              </w:pBdr>
              <w:ind w:left="720"/>
              <w:rPr>
                <w:rFonts w:ascii="Calibri" w:eastAsia="Calibri" w:hAnsi="Calibri" w:cs="Calibri"/>
                <w:color w:val="00000A"/>
                <w:sz w:val="24"/>
                <w:szCs w:val="24"/>
              </w:rPr>
            </w:pPr>
            <w:r>
              <w:rPr>
                <w:rFonts w:ascii="Calibri" w:eastAsia="Calibri" w:hAnsi="Calibri" w:cs="Calibri"/>
                <w:color w:val="00000A"/>
                <w:sz w:val="24"/>
                <w:szCs w:val="24"/>
              </w:rPr>
              <w:t>(Konfiguracja RIPv2 (IPv4), RIPng (IPv6), parametrów protokołów, weryfikacja działania).</w:t>
            </w:r>
          </w:p>
          <w:p w:rsidR="006A33E1" w:rsidRDefault="00611DE8">
            <w:pPr>
              <w:pStyle w:val="normal"/>
              <w:numPr>
                <w:ilvl w:val="0"/>
                <w:numId w:val="3"/>
              </w:numPr>
              <w:pBdr>
                <w:top w:val="nil"/>
                <w:left w:val="nil"/>
                <w:bottom w:val="nil"/>
                <w:right w:val="nil"/>
                <w:between w:val="nil"/>
              </w:pBdr>
              <w:rPr>
                <w:rFonts w:ascii="Calibri" w:eastAsia="Calibri" w:hAnsi="Calibri" w:cs="Calibri"/>
                <w:color w:val="00000A"/>
                <w:sz w:val="24"/>
                <w:szCs w:val="24"/>
              </w:rPr>
            </w:pPr>
            <w:r>
              <w:rPr>
                <w:rFonts w:ascii="Calibri" w:eastAsia="Calibri" w:hAnsi="Calibri" w:cs="Calibri"/>
                <w:color w:val="00000A"/>
                <w:sz w:val="24"/>
                <w:szCs w:val="24"/>
                <w:u w:val="single"/>
              </w:rPr>
              <w:t>Konfiguracja protokołu routingu OSPF.</w:t>
            </w:r>
          </w:p>
          <w:p w:rsidR="006A33E1" w:rsidRDefault="00611DE8">
            <w:pPr>
              <w:pStyle w:val="normal"/>
              <w:pBdr>
                <w:top w:val="nil"/>
                <w:left w:val="nil"/>
                <w:bottom w:val="nil"/>
                <w:right w:val="nil"/>
                <w:between w:val="nil"/>
              </w:pBdr>
              <w:ind w:left="720"/>
              <w:rPr>
                <w:rFonts w:ascii="Calibri" w:eastAsia="Calibri" w:hAnsi="Calibri" w:cs="Calibri"/>
                <w:color w:val="00000A"/>
                <w:sz w:val="24"/>
                <w:szCs w:val="24"/>
              </w:rPr>
            </w:pPr>
            <w:r>
              <w:rPr>
                <w:rFonts w:ascii="Calibri" w:eastAsia="Calibri" w:hAnsi="Calibri" w:cs="Calibri"/>
                <w:color w:val="00000A"/>
                <w:sz w:val="24"/>
                <w:szCs w:val="24"/>
              </w:rPr>
              <w:t>(Konfiguracja OSPFv2  (IPv4) i OSPFv3 (IPv6), parametrów protokołów, weryfikacja działania).</w:t>
            </w:r>
          </w:p>
          <w:p w:rsidR="006A33E1" w:rsidRDefault="00611DE8">
            <w:pPr>
              <w:pStyle w:val="normal"/>
              <w:numPr>
                <w:ilvl w:val="0"/>
                <w:numId w:val="3"/>
              </w:numPr>
              <w:pBdr>
                <w:top w:val="nil"/>
                <w:left w:val="nil"/>
                <w:bottom w:val="nil"/>
                <w:right w:val="nil"/>
                <w:between w:val="nil"/>
              </w:pBdr>
              <w:rPr>
                <w:rFonts w:ascii="Calibri" w:eastAsia="Calibri" w:hAnsi="Calibri" w:cs="Calibri"/>
                <w:color w:val="00000A"/>
                <w:sz w:val="24"/>
                <w:szCs w:val="24"/>
              </w:rPr>
            </w:pPr>
            <w:r>
              <w:rPr>
                <w:rFonts w:ascii="Calibri" w:eastAsia="Calibri" w:hAnsi="Calibri" w:cs="Calibri"/>
                <w:color w:val="00000A"/>
                <w:sz w:val="24"/>
                <w:szCs w:val="24"/>
                <w:u w:val="single"/>
              </w:rPr>
              <w:t>Konfiguracja uwierzytelnienia w protokołach routingu RIP i OSPF.</w:t>
            </w:r>
          </w:p>
          <w:p w:rsidR="006A33E1" w:rsidRDefault="00611DE8">
            <w:pPr>
              <w:pStyle w:val="normal"/>
              <w:ind w:left="720"/>
              <w:rPr>
                <w:rFonts w:ascii="Calibri" w:eastAsia="Calibri" w:hAnsi="Calibri" w:cs="Calibri"/>
                <w:color w:val="00000A"/>
                <w:sz w:val="24"/>
                <w:szCs w:val="24"/>
              </w:rPr>
            </w:pPr>
            <w:r>
              <w:rPr>
                <w:rFonts w:ascii="Calibri" w:eastAsia="Calibri" w:hAnsi="Calibri" w:cs="Calibri"/>
                <w:color w:val="00000A"/>
                <w:sz w:val="24"/>
                <w:szCs w:val="24"/>
              </w:rPr>
              <w:t>(Konfiguracja uwierzytelniania otwartym tekstem: RIPv2 i OSPFv2 i md5/sha w OSPFv2 i v3.</w:t>
            </w:r>
          </w:p>
          <w:p w:rsidR="006A33E1" w:rsidRDefault="00611DE8">
            <w:pPr>
              <w:pStyle w:val="normal"/>
              <w:ind w:left="720"/>
              <w:rPr>
                <w:rFonts w:ascii="Calibri" w:eastAsia="Calibri" w:hAnsi="Calibri" w:cs="Calibri"/>
                <w:color w:val="00000A"/>
                <w:sz w:val="24"/>
                <w:szCs w:val="24"/>
              </w:rPr>
            </w:pPr>
            <w:r>
              <w:rPr>
                <w:rFonts w:ascii="Calibri" w:eastAsia="Calibri" w:hAnsi="Calibri" w:cs="Calibri"/>
                <w:color w:val="00000A"/>
                <w:sz w:val="24"/>
                <w:szCs w:val="24"/>
              </w:rPr>
              <w:t>Próba przechwytywania haseł w sieci lokalnej - sniffing).</w:t>
            </w:r>
          </w:p>
          <w:p w:rsidR="006A33E1" w:rsidRDefault="00611DE8">
            <w:pPr>
              <w:pStyle w:val="normal"/>
              <w:numPr>
                <w:ilvl w:val="0"/>
                <w:numId w:val="3"/>
              </w:numPr>
              <w:pBdr>
                <w:top w:val="nil"/>
                <w:left w:val="nil"/>
                <w:bottom w:val="nil"/>
                <w:right w:val="nil"/>
                <w:between w:val="nil"/>
              </w:pBdr>
              <w:rPr>
                <w:rFonts w:ascii="Calibri" w:eastAsia="Calibri" w:hAnsi="Calibri" w:cs="Calibri"/>
                <w:color w:val="00000A"/>
                <w:sz w:val="24"/>
                <w:szCs w:val="24"/>
              </w:rPr>
            </w:pPr>
            <w:r>
              <w:rPr>
                <w:rFonts w:ascii="Calibri" w:eastAsia="Calibri" w:hAnsi="Calibri" w:cs="Calibri"/>
                <w:color w:val="00000A"/>
                <w:sz w:val="24"/>
                <w:szCs w:val="24"/>
                <w:u w:val="single"/>
              </w:rPr>
              <w:t>Przywracanie przełącznika do ustawień fabrycznych.</w:t>
            </w:r>
          </w:p>
          <w:p w:rsidR="006A33E1" w:rsidRDefault="00611DE8">
            <w:pPr>
              <w:pStyle w:val="normal"/>
              <w:ind w:left="720"/>
              <w:rPr>
                <w:rFonts w:ascii="Calibri" w:eastAsia="Calibri" w:hAnsi="Calibri" w:cs="Calibri"/>
                <w:color w:val="00000A"/>
                <w:sz w:val="24"/>
                <w:szCs w:val="24"/>
              </w:rPr>
            </w:pPr>
            <w:r>
              <w:rPr>
                <w:rFonts w:ascii="Calibri" w:eastAsia="Calibri" w:hAnsi="Calibri" w:cs="Calibri"/>
                <w:color w:val="00000A"/>
                <w:sz w:val="24"/>
                <w:szCs w:val="24"/>
              </w:rPr>
              <w:t>(Reset haseł na urządzeniu, archiwizacja i odtwarzanie konfiguracji oraz oprogramowania).</w:t>
            </w:r>
          </w:p>
          <w:p w:rsidR="006A33E1" w:rsidRDefault="00611DE8">
            <w:pPr>
              <w:pStyle w:val="normal"/>
              <w:numPr>
                <w:ilvl w:val="0"/>
                <w:numId w:val="3"/>
              </w:numPr>
              <w:pBdr>
                <w:top w:val="nil"/>
                <w:left w:val="nil"/>
                <w:bottom w:val="nil"/>
                <w:right w:val="nil"/>
                <w:between w:val="nil"/>
              </w:pBdr>
              <w:rPr>
                <w:rFonts w:ascii="Calibri" w:eastAsia="Calibri" w:hAnsi="Calibri" w:cs="Calibri"/>
                <w:color w:val="00000A"/>
                <w:sz w:val="24"/>
                <w:szCs w:val="24"/>
              </w:rPr>
            </w:pPr>
            <w:r>
              <w:rPr>
                <w:rFonts w:ascii="Calibri" w:eastAsia="Calibri" w:hAnsi="Calibri" w:cs="Calibri"/>
                <w:color w:val="00000A"/>
                <w:sz w:val="24"/>
                <w:szCs w:val="24"/>
                <w:u w:val="single"/>
              </w:rPr>
              <w:t>Konfiguracja sieci VLAN i łączy TRUNK.</w:t>
            </w:r>
          </w:p>
          <w:p w:rsidR="006A33E1" w:rsidRDefault="00611DE8">
            <w:pPr>
              <w:pStyle w:val="normal"/>
              <w:pBdr>
                <w:top w:val="nil"/>
                <w:left w:val="nil"/>
                <w:bottom w:val="nil"/>
                <w:right w:val="nil"/>
                <w:between w:val="nil"/>
              </w:pBdr>
              <w:ind w:left="720"/>
              <w:rPr>
                <w:rFonts w:ascii="Calibri" w:eastAsia="Calibri" w:hAnsi="Calibri" w:cs="Calibri"/>
                <w:color w:val="00000A"/>
                <w:sz w:val="24"/>
                <w:szCs w:val="24"/>
              </w:rPr>
            </w:pPr>
            <w:r>
              <w:rPr>
                <w:rFonts w:ascii="Calibri" w:eastAsia="Calibri" w:hAnsi="Calibri" w:cs="Calibri"/>
                <w:color w:val="00000A"/>
                <w:sz w:val="24"/>
                <w:szCs w:val="24"/>
              </w:rPr>
              <w:t>Konfiguracja wirtualnych sieci LAN na przełącznikach, łączenie przełączników z sieciami VLAN,</w:t>
            </w:r>
          </w:p>
          <w:p w:rsidR="006A33E1" w:rsidRDefault="00611DE8">
            <w:pPr>
              <w:pStyle w:val="normal"/>
              <w:pBdr>
                <w:top w:val="nil"/>
                <w:left w:val="nil"/>
                <w:bottom w:val="nil"/>
                <w:right w:val="nil"/>
                <w:between w:val="nil"/>
              </w:pBdr>
              <w:ind w:left="720"/>
              <w:rPr>
                <w:rFonts w:ascii="Calibri" w:eastAsia="Calibri" w:hAnsi="Calibri" w:cs="Calibri"/>
                <w:color w:val="00000A"/>
                <w:sz w:val="24"/>
                <w:szCs w:val="24"/>
              </w:rPr>
            </w:pPr>
            <w:r>
              <w:rPr>
                <w:rFonts w:ascii="Calibri" w:eastAsia="Calibri" w:hAnsi="Calibri" w:cs="Calibri"/>
                <w:color w:val="00000A"/>
                <w:sz w:val="24"/>
                <w:szCs w:val="24"/>
              </w:rPr>
              <w:t>protokoły DTP i VTP).</w:t>
            </w:r>
          </w:p>
          <w:p w:rsidR="006A33E1" w:rsidRDefault="00611DE8">
            <w:pPr>
              <w:pStyle w:val="normal"/>
              <w:numPr>
                <w:ilvl w:val="0"/>
                <w:numId w:val="3"/>
              </w:numPr>
              <w:pBdr>
                <w:top w:val="nil"/>
                <w:left w:val="nil"/>
                <w:bottom w:val="nil"/>
                <w:right w:val="nil"/>
                <w:between w:val="nil"/>
              </w:pBdr>
              <w:rPr>
                <w:rFonts w:ascii="Calibri" w:eastAsia="Calibri" w:hAnsi="Calibri" w:cs="Calibri"/>
                <w:color w:val="00000A"/>
                <w:sz w:val="24"/>
                <w:szCs w:val="24"/>
              </w:rPr>
            </w:pPr>
            <w:r>
              <w:rPr>
                <w:rFonts w:ascii="Calibri" w:eastAsia="Calibri" w:hAnsi="Calibri" w:cs="Calibri"/>
                <w:color w:val="00000A"/>
                <w:sz w:val="24"/>
                <w:szCs w:val="24"/>
                <w:u w:val="single"/>
              </w:rPr>
              <w:lastRenderedPageBreak/>
              <w:t>Konfiguracja routingu pomiędzy sieciami VLAN.</w:t>
            </w:r>
          </w:p>
          <w:p w:rsidR="006A33E1" w:rsidRDefault="00611DE8">
            <w:pPr>
              <w:pStyle w:val="normal"/>
              <w:pBdr>
                <w:top w:val="nil"/>
                <w:left w:val="nil"/>
                <w:bottom w:val="nil"/>
                <w:right w:val="nil"/>
                <w:between w:val="nil"/>
              </w:pBdr>
              <w:ind w:left="720"/>
              <w:rPr>
                <w:rFonts w:ascii="Calibri" w:eastAsia="Calibri" w:hAnsi="Calibri" w:cs="Calibri"/>
                <w:color w:val="00000A"/>
                <w:sz w:val="24"/>
                <w:szCs w:val="24"/>
              </w:rPr>
            </w:pPr>
            <w:r>
              <w:rPr>
                <w:rFonts w:ascii="Calibri" w:eastAsia="Calibri" w:hAnsi="Calibri" w:cs="Calibri"/>
                <w:color w:val="00000A"/>
                <w:sz w:val="24"/>
                <w:szCs w:val="24"/>
              </w:rPr>
              <w:t>(Konfiguracja “router na patyku” - przełącznik L2, interfejsy wirtualne, konfiguracja routingu VLAN na przełączniku L3).</w:t>
            </w:r>
          </w:p>
          <w:p w:rsidR="006A33E1" w:rsidRDefault="00611DE8">
            <w:pPr>
              <w:pStyle w:val="normal"/>
              <w:numPr>
                <w:ilvl w:val="0"/>
                <w:numId w:val="3"/>
              </w:numPr>
              <w:pBdr>
                <w:top w:val="nil"/>
                <w:left w:val="nil"/>
                <w:bottom w:val="nil"/>
                <w:right w:val="nil"/>
                <w:between w:val="nil"/>
              </w:pBdr>
              <w:rPr>
                <w:rFonts w:ascii="Calibri" w:eastAsia="Calibri" w:hAnsi="Calibri" w:cs="Calibri"/>
                <w:color w:val="00000A"/>
                <w:sz w:val="24"/>
                <w:szCs w:val="24"/>
              </w:rPr>
            </w:pPr>
            <w:r>
              <w:rPr>
                <w:rFonts w:ascii="Calibri" w:eastAsia="Calibri" w:hAnsi="Calibri" w:cs="Calibri"/>
                <w:color w:val="00000A"/>
                <w:sz w:val="24"/>
                <w:szCs w:val="24"/>
                <w:u w:val="single"/>
              </w:rPr>
              <w:t>Konfiguracja DHCP w sieciach VLAN.</w:t>
            </w:r>
          </w:p>
          <w:p w:rsidR="006A33E1" w:rsidRDefault="00611DE8">
            <w:pPr>
              <w:pStyle w:val="normal"/>
              <w:pBdr>
                <w:top w:val="nil"/>
                <w:left w:val="nil"/>
                <w:bottom w:val="nil"/>
                <w:right w:val="nil"/>
                <w:between w:val="nil"/>
              </w:pBdr>
              <w:ind w:left="720"/>
              <w:rPr>
                <w:rFonts w:ascii="Calibri" w:eastAsia="Calibri" w:hAnsi="Calibri" w:cs="Calibri"/>
                <w:color w:val="00000A"/>
                <w:sz w:val="24"/>
                <w:szCs w:val="24"/>
              </w:rPr>
            </w:pPr>
            <w:r>
              <w:rPr>
                <w:rFonts w:ascii="Calibri" w:eastAsia="Calibri" w:hAnsi="Calibri" w:cs="Calibri"/>
                <w:color w:val="00000A"/>
                <w:sz w:val="24"/>
                <w:szCs w:val="24"/>
              </w:rPr>
              <w:t>(Konfiguracja serwera DHCP na routerze - interfejsy wirtualne i przełączniku w środowisku sieci VLAN).</w:t>
            </w:r>
          </w:p>
          <w:p w:rsidR="006A33E1" w:rsidRDefault="00611DE8">
            <w:pPr>
              <w:pStyle w:val="normal"/>
              <w:numPr>
                <w:ilvl w:val="0"/>
                <w:numId w:val="3"/>
              </w:numPr>
              <w:pBdr>
                <w:top w:val="nil"/>
                <w:left w:val="nil"/>
                <w:bottom w:val="nil"/>
                <w:right w:val="nil"/>
                <w:between w:val="nil"/>
              </w:pBdr>
              <w:rPr>
                <w:rFonts w:ascii="Calibri" w:eastAsia="Calibri" w:hAnsi="Calibri" w:cs="Calibri"/>
                <w:color w:val="00000A"/>
                <w:sz w:val="24"/>
                <w:szCs w:val="24"/>
              </w:rPr>
            </w:pPr>
            <w:r>
              <w:rPr>
                <w:rFonts w:ascii="Calibri" w:eastAsia="Calibri" w:hAnsi="Calibri" w:cs="Calibri"/>
                <w:color w:val="00000A"/>
                <w:sz w:val="24"/>
                <w:szCs w:val="24"/>
                <w:u w:val="single"/>
              </w:rPr>
              <w:t>Konfiguracja bezpieczeństwa portu.</w:t>
            </w:r>
          </w:p>
          <w:p w:rsidR="006A33E1" w:rsidRDefault="00611DE8">
            <w:pPr>
              <w:pStyle w:val="normal"/>
              <w:pBdr>
                <w:top w:val="nil"/>
                <w:left w:val="nil"/>
                <w:bottom w:val="nil"/>
                <w:right w:val="nil"/>
                <w:between w:val="nil"/>
              </w:pBdr>
              <w:ind w:left="720"/>
              <w:rPr>
                <w:rFonts w:ascii="Calibri" w:eastAsia="Calibri" w:hAnsi="Calibri" w:cs="Calibri"/>
                <w:color w:val="00000A"/>
                <w:sz w:val="24"/>
                <w:szCs w:val="24"/>
              </w:rPr>
            </w:pPr>
            <w:r>
              <w:rPr>
                <w:rFonts w:ascii="Calibri" w:eastAsia="Calibri" w:hAnsi="Calibri" w:cs="Calibri"/>
                <w:color w:val="00000A"/>
                <w:sz w:val="24"/>
                <w:szCs w:val="24"/>
              </w:rPr>
              <w:t>(Zabezpieczanie dostępu do sieci LAN za pomocą definiowania zaufanych adresów MAC</w:t>
            </w:r>
          </w:p>
          <w:p w:rsidR="006A33E1" w:rsidRDefault="00611DE8">
            <w:pPr>
              <w:pStyle w:val="normal"/>
              <w:pBdr>
                <w:top w:val="nil"/>
                <w:left w:val="nil"/>
                <w:bottom w:val="nil"/>
                <w:right w:val="nil"/>
                <w:between w:val="nil"/>
              </w:pBdr>
              <w:ind w:left="720"/>
              <w:rPr>
                <w:rFonts w:ascii="Calibri" w:eastAsia="Calibri" w:hAnsi="Calibri" w:cs="Calibri"/>
                <w:color w:val="00000A"/>
                <w:sz w:val="24"/>
                <w:szCs w:val="24"/>
              </w:rPr>
            </w:pPr>
            <w:r>
              <w:rPr>
                <w:rFonts w:ascii="Calibri" w:eastAsia="Calibri" w:hAnsi="Calibri" w:cs="Calibri"/>
                <w:color w:val="00000A"/>
                <w:sz w:val="24"/>
                <w:szCs w:val="24"/>
              </w:rPr>
              <w:t>na przełączniku. Weryfikacja działania, obserwacja zdarzeń).</w:t>
            </w:r>
          </w:p>
          <w:p w:rsidR="006A33E1" w:rsidRDefault="00611DE8">
            <w:pPr>
              <w:pStyle w:val="normal"/>
              <w:numPr>
                <w:ilvl w:val="0"/>
                <w:numId w:val="3"/>
              </w:numPr>
              <w:pBdr>
                <w:top w:val="nil"/>
                <w:left w:val="nil"/>
                <w:bottom w:val="nil"/>
                <w:right w:val="nil"/>
                <w:between w:val="nil"/>
              </w:pBdr>
              <w:rPr>
                <w:rFonts w:ascii="Calibri" w:eastAsia="Calibri" w:hAnsi="Calibri" w:cs="Calibri"/>
                <w:color w:val="00000A"/>
                <w:sz w:val="24"/>
                <w:szCs w:val="24"/>
              </w:rPr>
            </w:pPr>
            <w:r>
              <w:rPr>
                <w:rFonts w:ascii="Calibri" w:eastAsia="Calibri" w:hAnsi="Calibri" w:cs="Calibri"/>
                <w:color w:val="00000A"/>
                <w:sz w:val="24"/>
                <w:szCs w:val="24"/>
                <w:u w:val="single"/>
              </w:rPr>
              <w:t>Konfiguracja list kontroli dostępu ACL.</w:t>
            </w:r>
          </w:p>
          <w:p w:rsidR="006A33E1" w:rsidRDefault="00611DE8">
            <w:pPr>
              <w:pStyle w:val="normal"/>
              <w:pBdr>
                <w:top w:val="nil"/>
                <w:left w:val="nil"/>
                <w:bottom w:val="nil"/>
                <w:right w:val="nil"/>
                <w:between w:val="nil"/>
              </w:pBdr>
              <w:ind w:left="720"/>
              <w:rPr>
                <w:rFonts w:ascii="Calibri" w:eastAsia="Calibri" w:hAnsi="Calibri" w:cs="Calibri"/>
                <w:color w:val="00000A"/>
                <w:sz w:val="24"/>
                <w:szCs w:val="24"/>
              </w:rPr>
            </w:pPr>
            <w:r>
              <w:rPr>
                <w:rFonts w:ascii="Calibri" w:eastAsia="Calibri" w:hAnsi="Calibri" w:cs="Calibri"/>
                <w:color w:val="00000A"/>
                <w:sz w:val="24"/>
                <w:szCs w:val="24"/>
              </w:rPr>
              <w:t xml:space="preserve">(Konfiguracja i testowanie różnych list ACL: standardowe, rozszerzone, nazwane, </w:t>
            </w:r>
          </w:p>
          <w:p w:rsidR="006A33E1" w:rsidRDefault="00611DE8">
            <w:pPr>
              <w:pStyle w:val="normal"/>
              <w:pBdr>
                <w:top w:val="nil"/>
                <w:left w:val="nil"/>
                <w:bottom w:val="nil"/>
                <w:right w:val="nil"/>
                <w:between w:val="nil"/>
              </w:pBdr>
              <w:ind w:left="720"/>
              <w:rPr>
                <w:rFonts w:ascii="Calibri" w:eastAsia="Calibri" w:hAnsi="Calibri" w:cs="Calibri"/>
                <w:color w:val="00000A"/>
                <w:sz w:val="24"/>
                <w:szCs w:val="24"/>
              </w:rPr>
            </w:pPr>
            <w:r>
              <w:rPr>
                <w:rFonts w:ascii="Calibri" w:eastAsia="Calibri" w:hAnsi="Calibri" w:cs="Calibri"/>
                <w:color w:val="00000A"/>
                <w:sz w:val="24"/>
                <w:szCs w:val="24"/>
              </w:rPr>
              <w:t>established).</w:t>
            </w:r>
          </w:p>
          <w:p w:rsidR="006A33E1" w:rsidRDefault="00611DE8">
            <w:pPr>
              <w:pStyle w:val="normal"/>
              <w:numPr>
                <w:ilvl w:val="0"/>
                <w:numId w:val="3"/>
              </w:numPr>
              <w:pBdr>
                <w:top w:val="nil"/>
                <w:left w:val="nil"/>
                <w:bottom w:val="nil"/>
                <w:right w:val="nil"/>
                <w:between w:val="nil"/>
              </w:pBdr>
              <w:rPr>
                <w:rFonts w:ascii="Calibri" w:eastAsia="Calibri" w:hAnsi="Calibri" w:cs="Calibri"/>
                <w:color w:val="00000A"/>
                <w:sz w:val="24"/>
                <w:szCs w:val="24"/>
              </w:rPr>
            </w:pPr>
            <w:r>
              <w:rPr>
                <w:rFonts w:ascii="Calibri" w:eastAsia="Calibri" w:hAnsi="Calibri" w:cs="Calibri"/>
                <w:color w:val="00000A"/>
                <w:sz w:val="24"/>
                <w:szCs w:val="24"/>
                <w:u w:val="single"/>
              </w:rPr>
              <w:t>Konfiguracja protokołów STP/RSTP.</w:t>
            </w:r>
          </w:p>
          <w:p w:rsidR="006A33E1" w:rsidRDefault="00611DE8">
            <w:pPr>
              <w:pStyle w:val="normal"/>
              <w:pBdr>
                <w:top w:val="nil"/>
                <w:left w:val="nil"/>
                <w:bottom w:val="nil"/>
                <w:right w:val="nil"/>
                <w:between w:val="nil"/>
              </w:pBdr>
              <w:ind w:left="720"/>
              <w:rPr>
                <w:rFonts w:ascii="Calibri" w:eastAsia="Calibri" w:hAnsi="Calibri" w:cs="Calibri"/>
                <w:color w:val="00000A"/>
                <w:sz w:val="24"/>
                <w:szCs w:val="24"/>
              </w:rPr>
            </w:pPr>
            <w:r>
              <w:rPr>
                <w:rFonts w:ascii="Calibri" w:eastAsia="Calibri" w:hAnsi="Calibri" w:cs="Calibri"/>
                <w:color w:val="00000A"/>
                <w:sz w:val="24"/>
                <w:szCs w:val="24"/>
              </w:rPr>
              <w:t>(Konfiguracja i weryfikacja działania protokołów drzewa opinającego w środowisku</w:t>
            </w:r>
          </w:p>
          <w:p w:rsidR="006A33E1" w:rsidRDefault="00611DE8">
            <w:pPr>
              <w:pStyle w:val="normal"/>
              <w:pBdr>
                <w:top w:val="nil"/>
                <w:left w:val="nil"/>
                <w:bottom w:val="nil"/>
                <w:right w:val="nil"/>
                <w:between w:val="nil"/>
              </w:pBdr>
              <w:ind w:left="720"/>
              <w:rPr>
                <w:rFonts w:ascii="Calibri" w:eastAsia="Calibri" w:hAnsi="Calibri" w:cs="Calibri"/>
                <w:color w:val="00000A"/>
                <w:sz w:val="24"/>
                <w:szCs w:val="24"/>
              </w:rPr>
            </w:pPr>
            <w:r>
              <w:rPr>
                <w:rFonts w:ascii="Calibri" w:eastAsia="Calibri" w:hAnsi="Calibri" w:cs="Calibri"/>
                <w:color w:val="00000A"/>
                <w:sz w:val="24"/>
                <w:szCs w:val="24"/>
              </w:rPr>
              <w:t>VLAN:  PVSTP+ oraz PVRST+).</w:t>
            </w:r>
          </w:p>
          <w:p w:rsidR="006A33E1" w:rsidRDefault="00611DE8">
            <w:pPr>
              <w:pStyle w:val="normal"/>
              <w:numPr>
                <w:ilvl w:val="0"/>
                <w:numId w:val="3"/>
              </w:numPr>
              <w:pBdr>
                <w:top w:val="nil"/>
                <w:left w:val="nil"/>
                <w:bottom w:val="nil"/>
                <w:right w:val="nil"/>
                <w:between w:val="nil"/>
              </w:pBdr>
              <w:rPr>
                <w:rFonts w:ascii="Calibri" w:eastAsia="Calibri" w:hAnsi="Calibri" w:cs="Calibri"/>
                <w:color w:val="00000A"/>
                <w:sz w:val="24"/>
                <w:szCs w:val="24"/>
              </w:rPr>
            </w:pPr>
            <w:r>
              <w:rPr>
                <w:rFonts w:ascii="Calibri" w:eastAsia="Calibri" w:hAnsi="Calibri" w:cs="Calibri"/>
                <w:color w:val="00000A"/>
                <w:sz w:val="24"/>
                <w:szCs w:val="24"/>
                <w:u w:val="single"/>
              </w:rPr>
              <w:t>Zabezpieczanie protokołów STP/RTSP.</w:t>
            </w:r>
          </w:p>
          <w:p w:rsidR="006A33E1" w:rsidRDefault="00611DE8">
            <w:pPr>
              <w:pStyle w:val="normal"/>
              <w:pBdr>
                <w:top w:val="nil"/>
                <w:left w:val="nil"/>
                <w:bottom w:val="nil"/>
                <w:right w:val="nil"/>
                <w:between w:val="nil"/>
              </w:pBdr>
              <w:ind w:left="720"/>
              <w:rPr>
                <w:rFonts w:ascii="Calibri" w:eastAsia="Calibri" w:hAnsi="Calibri" w:cs="Calibri"/>
                <w:color w:val="00000A"/>
                <w:sz w:val="24"/>
                <w:szCs w:val="24"/>
              </w:rPr>
            </w:pPr>
            <w:r>
              <w:rPr>
                <w:rFonts w:ascii="Calibri" w:eastAsia="Calibri" w:hAnsi="Calibri" w:cs="Calibri"/>
                <w:color w:val="00000A"/>
                <w:sz w:val="24"/>
                <w:szCs w:val="24"/>
              </w:rPr>
              <w:t>(Konfiguracja BPDUGuard, BPDUFiltering, weryfikacja działania oraz Portfast).</w:t>
            </w:r>
          </w:p>
          <w:p w:rsidR="006A33E1" w:rsidRDefault="00611DE8">
            <w:pPr>
              <w:pStyle w:val="normal"/>
              <w:numPr>
                <w:ilvl w:val="0"/>
                <w:numId w:val="3"/>
              </w:numPr>
              <w:pBdr>
                <w:top w:val="nil"/>
                <w:left w:val="nil"/>
                <w:bottom w:val="nil"/>
                <w:right w:val="nil"/>
                <w:between w:val="nil"/>
              </w:pBdr>
              <w:rPr>
                <w:rFonts w:ascii="Calibri" w:eastAsia="Calibri" w:hAnsi="Calibri" w:cs="Calibri"/>
                <w:color w:val="00000A"/>
                <w:sz w:val="24"/>
                <w:szCs w:val="24"/>
              </w:rPr>
            </w:pPr>
            <w:r>
              <w:rPr>
                <w:rFonts w:ascii="Calibri" w:eastAsia="Calibri" w:hAnsi="Calibri" w:cs="Calibri"/>
                <w:color w:val="00000A"/>
                <w:sz w:val="24"/>
                <w:szCs w:val="24"/>
                <w:u w:val="single"/>
              </w:rPr>
              <w:t>Konfiguracja NAT i PAT.</w:t>
            </w:r>
          </w:p>
          <w:p w:rsidR="006A33E1" w:rsidRDefault="00611DE8">
            <w:pPr>
              <w:pStyle w:val="normal"/>
              <w:pBdr>
                <w:top w:val="nil"/>
                <w:left w:val="nil"/>
                <w:bottom w:val="nil"/>
                <w:right w:val="nil"/>
                <w:between w:val="nil"/>
              </w:pBdr>
              <w:ind w:left="720"/>
              <w:rPr>
                <w:rFonts w:ascii="Calibri" w:eastAsia="Calibri" w:hAnsi="Calibri" w:cs="Calibri"/>
                <w:color w:val="00000A"/>
                <w:sz w:val="24"/>
                <w:szCs w:val="24"/>
              </w:rPr>
            </w:pPr>
            <w:r>
              <w:rPr>
                <w:rFonts w:ascii="Calibri" w:eastAsia="Calibri" w:hAnsi="Calibri" w:cs="Calibri"/>
                <w:color w:val="00000A"/>
                <w:sz w:val="24"/>
                <w:szCs w:val="24"/>
              </w:rPr>
              <w:t>(Konfiguracja i weryfikowanie typowych konfiguracji NAT, PAT i przekierowań portów).</w:t>
            </w:r>
          </w:p>
          <w:p w:rsidR="006A33E1" w:rsidRDefault="00611DE8">
            <w:pPr>
              <w:pStyle w:val="normal"/>
              <w:numPr>
                <w:ilvl w:val="0"/>
                <w:numId w:val="3"/>
              </w:numPr>
              <w:pBdr>
                <w:top w:val="nil"/>
                <w:left w:val="nil"/>
                <w:bottom w:val="nil"/>
                <w:right w:val="nil"/>
                <w:between w:val="nil"/>
              </w:pBdr>
              <w:rPr>
                <w:rFonts w:ascii="Calibri" w:eastAsia="Calibri" w:hAnsi="Calibri" w:cs="Calibri"/>
                <w:color w:val="00000A"/>
                <w:sz w:val="24"/>
                <w:szCs w:val="24"/>
              </w:rPr>
            </w:pPr>
            <w:r>
              <w:rPr>
                <w:rFonts w:ascii="Calibri" w:eastAsia="Calibri" w:hAnsi="Calibri" w:cs="Calibri"/>
                <w:color w:val="00000A"/>
                <w:sz w:val="24"/>
                <w:szCs w:val="24"/>
                <w:u w:val="single"/>
              </w:rPr>
              <w:t>Konfiguracja logowania i SNMP.</w:t>
            </w:r>
          </w:p>
          <w:p w:rsidR="006A33E1" w:rsidRDefault="00611DE8">
            <w:pPr>
              <w:pStyle w:val="normal"/>
              <w:pBdr>
                <w:top w:val="nil"/>
                <w:left w:val="nil"/>
                <w:bottom w:val="nil"/>
                <w:right w:val="nil"/>
                <w:between w:val="nil"/>
              </w:pBdr>
              <w:ind w:left="720"/>
              <w:rPr>
                <w:rFonts w:ascii="Calibri" w:eastAsia="Calibri" w:hAnsi="Calibri" w:cs="Calibri"/>
                <w:color w:val="00000A"/>
                <w:sz w:val="24"/>
                <w:szCs w:val="24"/>
              </w:rPr>
            </w:pPr>
            <w:r>
              <w:rPr>
                <w:rFonts w:ascii="Calibri" w:eastAsia="Calibri" w:hAnsi="Calibri" w:cs="Calibri"/>
                <w:color w:val="00000A"/>
                <w:sz w:val="24"/>
                <w:szCs w:val="24"/>
              </w:rPr>
              <w:t>(Przekierowanie zdarzeń na serwer Syslog, instalacja serwera, instalacja i obsługa narzędzi</w:t>
            </w:r>
          </w:p>
          <w:p w:rsidR="006A33E1" w:rsidRDefault="00611DE8">
            <w:pPr>
              <w:pStyle w:val="normal"/>
              <w:pBdr>
                <w:top w:val="nil"/>
                <w:left w:val="nil"/>
                <w:bottom w:val="nil"/>
                <w:right w:val="nil"/>
                <w:between w:val="nil"/>
              </w:pBdr>
              <w:ind w:left="720"/>
              <w:rPr>
                <w:rFonts w:ascii="Calibri" w:eastAsia="Calibri" w:hAnsi="Calibri" w:cs="Calibri"/>
                <w:color w:val="00000A"/>
                <w:sz w:val="24"/>
                <w:szCs w:val="24"/>
              </w:rPr>
            </w:pPr>
            <w:r>
              <w:rPr>
                <w:rFonts w:ascii="Calibri" w:eastAsia="Calibri" w:hAnsi="Calibri" w:cs="Calibri"/>
                <w:color w:val="00000A"/>
                <w:sz w:val="24"/>
                <w:szCs w:val="24"/>
              </w:rPr>
              <w:t>do protokołu SNMP - np. Cacti).</w:t>
            </w:r>
          </w:p>
          <w:p w:rsidR="006A33E1" w:rsidRDefault="006A33E1">
            <w:pPr>
              <w:pStyle w:val="normal"/>
              <w:pBdr>
                <w:top w:val="nil"/>
                <w:left w:val="nil"/>
                <w:bottom w:val="nil"/>
                <w:right w:val="nil"/>
                <w:between w:val="nil"/>
              </w:pBdr>
              <w:rPr>
                <w:rFonts w:ascii="Calibri" w:eastAsia="Calibri" w:hAnsi="Calibri" w:cs="Calibri"/>
                <w:color w:val="00000A"/>
                <w:sz w:val="24"/>
                <w:szCs w:val="24"/>
              </w:rPr>
            </w:pPr>
          </w:p>
          <w:p w:rsidR="006A33E1" w:rsidRDefault="00611DE8">
            <w:pPr>
              <w:pStyle w:val="normal"/>
              <w:pBdr>
                <w:top w:val="nil"/>
                <w:left w:val="nil"/>
                <w:bottom w:val="nil"/>
                <w:right w:val="nil"/>
                <w:between w:val="nil"/>
              </w:pBdr>
              <w:rPr>
                <w:rFonts w:ascii="Calibri" w:eastAsia="Calibri" w:hAnsi="Calibri" w:cs="Calibri"/>
                <w:color w:val="00000A"/>
                <w:sz w:val="24"/>
                <w:szCs w:val="24"/>
                <w:u w:val="single"/>
              </w:rPr>
            </w:pPr>
            <w:r>
              <w:rPr>
                <w:rFonts w:ascii="Calibri" w:eastAsia="Calibri" w:hAnsi="Calibri" w:cs="Calibri"/>
                <w:color w:val="00000A"/>
                <w:sz w:val="24"/>
                <w:szCs w:val="24"/>
                <w:u w:val="single"/>
              </w:rPr>
              <w:t>Uwaga!</w:t>
            </w:r>
          </w:p>
          <w:p w:rsidR="006A33E1" w:rsidRDefault="00611DE8">
            <w:pPr>
              <w:pStyle w:val="normal"/>
              <w:pBdr>
                <w:top w:val="nil"/>
                <w:left w:val="nil"/>
                <w:bottom w:val="nil"/>
                <w:right w:val="nil"/>
                <w:between w:val="nil"/>
              </w:pBdr>
              <w:jc w:val="both"/>
              <w:rPr>
                <w:rFonts w:ascii="Calibri" w:eastAsia="Calibri" w:hAnsi="Calibri" w:cs="Calibri"/>
                <w:color w:val="00000A"/>
                <w:sz w:val="24"/>
                <w:szCs w:val="24"/>
              </w:rPr>
            </w:pPr>
            <w:r>
              <w:rPr>
                <w:rFonts w:ascii="Calibri" w:eastAsia="Calibri" w:hAnsi="Calibri" w:cs="Calibri"/>
                <w:color w:val="00000A"/>
                <w:sz w:val="24"/>
                <w:szCs w:val="24"/>
              </w:rPr>
              <w:t xml:space="preserve">Każde laboratorium trwa </w:t>
            </w:r>
            <w:r>
              <w:rPr>
                <w:rFonts w:ascii="Calibri" w:eastAsia="Calibri" w:hAnsi="Calibri" w:cs="Calibri"/>
                <w:color w:val="00000A"/>
                <w:sz w:val="24"/>
                <w:szCs w:val="24"/>
                <w:u w:val="single"/>
              </w:rPr>
              <w:t>3 h lekcyjne</w:t>
            </w:r>
            <w:r>
              <w:rPr>
                <w:rFonts w:ascii="Calibri" w:eastAsia="Calibri" w:hAnsi="Calibri" w:cs="Calibri"/>
                <w:color w:val="00000A"/>
                <w:sz w:val="24"/>
                <w:szCs w:val="24"/>
              </w:rPr>
              <w:t>. Do każdego laboratorium jest przeznaczona 1h wykładu.  Laboratorium zostało dostosowane do współczesnych, większych sieci  komputerowych. Wszystkie lab. wykonywane są na prawdziwym sprzęcie Cisco albo na symulatorze Cisco Packet Tracer. Lab. ma charakter uniwersalny, wszystkie konfiguracje lub prawie wszystkie będą działały na sprzęcie innych producentów, tj.: Juniper, HP, Dell, D-link, itd.</w:t>
            </w:r>
          </w:p>
        </w:tc>
      </w:tr>
    </w:tbl>
    <w:p w:rsidR="006A33E1" w:rsidRDefault="006A33E1">
      <w:pPr>
        <w:pStyle w:val="normal"/>
        <w:pBdr>
          <w:top w:val="nil"/>
          <w:left w:val="nil"/>
          <w:bottom w:val="nil"/>
          <w:right w:val="nil"/>
          <w:between w:val="nil"/>
        </w:pBdr>
        <w:rPr>
          <w:rFonts w:ascii="Calibri" w:eastAsia="Calibri" w:hAnsi="Calibri" w:cs="Calibri"/>
          <w:color w:val="000000"/>
          <w:sz w:val="24"/>
          <w:szCs w:val="24"/>
        </w:rPr>
      </w:pPr>
    </w:p>
    <w:tbl>
      <w:tblPr>
        <w:tblStyle w:val="a3"/>
        <w:tblW w:w="10008" w:type="dxa"/>
        <w:tblInd w:w="-38"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tblPr>
      <w:tblGrid>
        <w:gridCol w:w="2660"/>
        <w:gridCol w:w="7348"/>
      </w:tblGrid>
      <w:tr w:rsidR="006A33E1">
        <w:tc>
          <w:tcPr>
            <w:tcW w:w="2660" w:type="dxa"/>
            <w:tcBorders>
              <w:top w:val="single" w:sz="12" w:space="0" w:color="000000"/>
            </w:tcBorders>
            <w:vAlign w:val="center"/>
          </w:tcPr>
          <w:p w:rsidR="006A33E1" w:rsidRDefault="00611DE8">
            <w:pPr>
              <w:pStyle w:val="normal"/>
              <w:pBdr>
                <w:top w:val="nil"/>
                <w:left w:val="nil"/>
                <w:bottom w:val="nil"/>
                <w:right w:val="nil"/>
                <w:between w:val="nil"/>
              </w:pBdr>
              <w:spacing w:before="120" w:after="120"/>
              <w:rPr>
                <w:rFonts w:ascii="Calibri" w:eastAsia="Calibri" w:hAnsi="Calibri" w:cs="Calibri"/>
                <w:color w:val="000000"/>
                <w:sz w:val="24"/>
                <w:szCs w:val="24"/>
              </w:rPr>
            </w:pPr>
            <w:r>
              <w:rPr>
                <w:rFonts w:ascii="Calibri" w:eastAsia="Calibri" w:hAnsi="Calibri" w:cs="Calibri"/>
                <w:color w:val="000000"/>
                <w:sz w:val="24"/>
                <w:szCs w:val="24"/>
              </w:rPr>
              <w:t>Literatura podstawowa</w:t>
            </w:r>
          </w:p>
        </w:tc>
        <w:tc>
          <w:tcPr>
            <w:tcW w:w="7348" w:type="dxa"/>
            <w:tcBorders>
              <w:top w:val="single" w:sz="12" w:space="0" w:color="000000"/>
              <w:bottom w:val="single" w:sz="4" w:space="0" w:color="000000"/>
            </w:tcBorders>
          </w:tcPr>
          <w:p w:rsidR="006A33E1" w:rsidRDefault="00611DE8">
            <w:pPr>
              <w:pStyle w:val="normal"/>
              <w:pBdr>
                <w:top w:val="nil"/>
                <w:left w:val="nil"/>
                <w:bottom w:val="nil"/>
                <w:right w:val="nil"/>
                <w:between w:val="nil"/>
              </w:pBdr>
              <w:jc w:val="both"/>
              <w:rPr>
                <w:rFonts w:ascii="Calibri" w:eastAsia="Calibri" w:hAnsi="Calibri" w:cs="Calibri"/>
                <w:color w:val="00000A"/>
                <w:sz w:val="24"/>
                <w:szCs w:val="24"/>
              </w:rPr>
            </w:pPr>
            <w:r>
              <w:rPr>
                <w:rFonts w:ascii="Calibri" w:eastAsia="Calibri" w:hAnsi="Calibri" w:cs="Calibri"/>
                <w:color w:val="00000A"/>
                <w:sz w:val="24"/>
                <w:szCs w:val="24"/>
              </w:rPr>
              <w:t>Materiały Akademii Cisco:</w:t>
            </w:r>
          </w:p>
          <w:p w:rsidR="006A33E1" w:rsidRDefault="00611DE8">
            <w:pPr>
              <w:pStyle w:val="normal"/>
              <w:numPr>
                <w:ilvl w:val="0"/>
                <w:numId w:val="1"/>
              </w:numPr>
              <w:pBdr>
                <w:top w:val="nil"/>
                <w:left w:val="nil"/>
                <w:bottom w:val="nil"/>
                <w:right w:val="nil"/>
                <w:between w:val="nil"/>
              </w:pBdr>
              <w:jc w:val="both"/>
              <w:rPr>
                <w:rFonts w:ascii="Calibri" w:eastAsia="Calibri" w:hAnsi="Calibri" w:cs="Calibri"/>
                <w:color w:val="00000A"/>
                <w:sz w:val="24"/>
                <w:szCs w:val="24"/>
              </w:rPr>
            </w:pPr>
            <w:r>
              <w:rPr>
                <w:rFonts w:ascii="Calibri" w:eastAsia="Calibri" w:hAnsi="Calibri" w:cs="Calibri"/>
                <w:color w:val="00000A"/>
                <w:sz w:val="24"/>
                <w:szCs w:val="24"/>
              </w:rPr>
              <w:t>Wykłady w postaci plików ppt lub pdf.</w:t>
            </w:r>
          </w:p>
          <w:p w:rsidR="006A33E1" w:rsidRDefault="00611DE8">
            <w:pPr>
              <w:pStyle w:val="normal"/>
              <w:numPr>
                <w:ilvl w:val="0"/>
                <w:numId w:val="1"/>
              </w:numPr>
              <w:pBdr>
                <w:top w:val="nil"/>
                <w:left w:val="nil"/>
                <w:bottom w:val="nil"/>
                <w:right w:val="nil"/>
                <w:between w:val="nil"/>
              </w:pBdr>
              <w:jc w:val="both"/>
              <w:rPr>
                <w:rFonts w:ascii="Calibri" w:eastAsia="Calibri" w:hAnsi="Calibri" w:cs="Calibri"/>
                <w:color w:val="00000A"/>
                <w:sz w:val="24"/>
                <w:szCs w:val="24"/>
              </w:rPr>
            </w:pPr>
            <w:r>
              <w:rPr>
                <w:rFonts w:ascii="Calibri" w:eastAsia="Calibri" w:hAnsi="Calibri" w:cs="Calibri"/>
                <w:color w:val="00000A"/>
                <w:sz w:val="24"/>
                <w:szCs w:val="24"/>
              </w:rPr>
              <w:t>Lab. w postaci plików: doc, docx lub pdf do wykonania na sprzęcie Cisco w laboratorium.</w:t>
            </w:r>
          </w:p>
          <w:p w:rsidR="006A33E1" w:rsidRDefault="00611DE8">
            <w:pPr>
              <w:pStyle w:val="normal"/>
              <w:numPr>
                <w:ilvl w:val="0"/>
                <w:numId w:val="1"/>
              </w:numPr>
              <w:pBdr>
                <w:top w:val="nil"/>
                <w:left w:val="nil"/>
                <w:bottom w:val="nil"/>
                <w:right w:val="nil"/>
                <w:between w:val="nil"/>
              </w:pBdr>
              <w:jc w:val="both"/>
              <w:rPr>
                <w:rFonts w:ascii="Calibri" w:eastAsia="Calibri" w:hAnsi="Calibri" w:cs="Calibri"/>
                <w:color w:val="00000A"/>
                <w:sz w:val="24"/>
                <w:szCs w:val="24"/>
              </w:rPr>
            </w:pPr>
            <w:r>
              <w:rPr>
                <w:rFonts w:ascii="Calibri" w:eastAsia="Calibri" w:hAnsi="Calibri" w:cs="Calibri"/>
                <w:color w:val="00000A"/>
                <w:sz w:val="24"/>
                <w:szCs w:val="24"/>
              </w:rPr>
              <w:t xml:space="preserve">Pliki konfiguracyjne .pka do </w:t>
            </w:r>
            <w:r>
              <w:rPr>
                <w:rFonts w:ascii="Calibri" w:eastAsia="Calibri" w:hAnsi="Calibri" w:cs="Calibri"/>
                <w:i/>
                <w:color w:val="00000A"/>
                <w:sz w:val="24"/>
                <w:szCs w:val="24"/>
              </w:rPr>
              <w:t>Packet Tracer</w:t>
            </w:r>
            <w:r>
              <w:rPr>
                <w:rFonts w:ascii="Calibri" w:eastAsia="Calibri" w:hAnsi="Calibri" w:cs="Calibri"/>
                <w:color w:val="00000A"/>
                <w:sz w:val="24"/>
                <w:szCs w:val="24"/>
              </w:rPr>
              <w:t xml:space="preserve"> zawierające topologie</w:t>
            </w:r>
          </w:p>
          <w:p w:rsidR="006A33E1" w:rsidRDefault="00611DE8">
            <w:pPr>
              <w:pStyle w:val="normal"/>
              <w:pBdr>
                <w:top w:val="nil"/>
                <w:left w:val="nil"/>
                <w:bottom w:val="nil"/>
                <w:right w:val="nil"/>
                <w:between w:val="nil"/>
              </w:pBdr>
              <w:ind w:left="720"/>
              <w:jc w:val="both"/>
              <w:rPr>
                <w:rFonts w:ascii="Calibri" w:eastAsia="Calibri" w:hAnsi="Calibri" w:cs="Calibri"/>
                <w:color w:val="00000A"/>
                <w:sz w:val="24"/>
                <w:szCs w:val="24"/>
              </w:rPr>
            </w:pPr>
            <w:r>
              <w:rPr>
                <w:rFonts w:ascii="Calibri" w:eastAsia="Calibri" w:hAnsi="Calibri" w:cs="Calibri"/>
                <w:color w:val="00000A"/>
                <w:sz w:val="24"/>
                <w:szCs w:val="24"/>
              </w:rPr>
              <w:t>sieci z urządzeniami + pliki doc, docx z opisem zadań do wykonania.</w:t>
            </w:r>
          </w:p>
        </w:tc>
      </w:tr>
      <w:tr w:rsidR="006A33E1" w:rsidTr="00611DE8">
        <w:tc>
          <w:tcPr>
            <w:tcW w:w="2660" w:type="dxa"/>
          </w:tcPr>
          <w:p w:rsidR="006A33E1" w:rsidRDefault="00611DE8">
            <w:pPr>
              <w:pStyle w:val="normal"/>
              <w:pBdr>
                <w:top w:val="nil"/>
                <w:left w:val="nil"/>
                <w:bottom w:val="nil"/>
                <w:right w:val="nil"/>
                <w:between w:val="nil"/>
              </w:pBdr>
              <w:spacing w:before="120" w:after="120"/>
              <w:rPr>
                <w:rFonts w:ascii="Calibri" w:eastAsia="Calibri" w:hAnsi="Calibri" w:cs="Calibri"/>
                <w:color w:val="000000"/>
                <w:sz w:val="24"/>
                <w:szCs w:val="24"/>
              </w:rPr>
            </w:pPr>
            <w:r>
              <w:rPr>
                <w:rFonts w:ascii="Calibri" w:eastAsia="Calibri" w:hAnsi="Calibri" w:cs="Calibri"/>
                <w:color w:val="000000"/>
                <w:sz w:val="24"/>
                <w:szCs w:val="24"/>
              </w:rPr>
              <w:t xml:space="preserve">Literatura uzupełniająca </w:t>
            </w:r>
          </w:p>
        </w:tc>
        <w:tc>
          <w:tcPr>
            <w:tcW w:w="7348" w:type="dxa"/>
            <w:vAlign w:val="center"/>
          </w:tcPr>
          <w:p w:rsidR="006A33E1" w:rsidRDefault="00611DE8" w:rsidP="00611DE8">
            <w:pPr>
              <w:pStyle w:val="normal"/>
              <w:pBdr>
                <w:top w:val="nil"/>
                <w:left w:val="nil"/>
                <w:bottom w:val="nil"/>
                <w:right w:val="nil"/>
                <w:between w:val="nil"/>
              </w:pBdr>
              <w:ind w:left="72"/>
              <w:rPr>
                <w:rFonts w:ascii="Calibri" w:eastAsia="Calibri" w:hAnsi="Calibri" w:cs="Calibri"/>
                <w:color w:val="000000"/>
                <w:sz w:val="24"/>
                <w:szCs w:val="24"/>
              </w:rPr>
            </w:pPr>
            <w:r>
              <w:rPr>
                <w:rFonts w:ascii="Calibri" w:eastAsia="Calibri" w:hAnsi="Calibri" w:cs="Calibri"/>
                <w:sz w:val="24"/>
                <w:szCs w:val="24"/>
              </w:rPr>
              <w:t xml:space="preserve">Wyszukiwarka dokumentacji na </w:t>
            </w:r>
            <w:r>
              <w:rPr>
                <w:rFonts w:ascii="Calibri" w:eastAsia="Calibri" w:hAnsi="Calibri" w:cs="Calibri"/>
                <w:sz w:val="24"/>
                <w:szCs w:val="24"/>
                <w:u w:val="single"/>
              </w:rPr>
              <w:t>www.cisco.com</w:t>
            </w:r>
            <w:r>
              <w:rPr>
                <w:rFonts w:ascii="Calibri" w:eastAsia="Calibri" w:hAnsi="Calibri" w:cs="Calibri"/>
                <w:sz w:val="24"/>
                <w:szCs w:val="24"/>
              </w:rPr>
              <w:t>.</w:t>
            </w:r>
          </w:p>
        </w:tc>
      </w:tr>
      <w:tr w:rsidR="006A33E1">
        <w:tc>
          <w:tcPr>
            <w:tcW w:w="2660" w:type="dxa"/>
          </w:tcPr>
          <w:p w:rsidR="006A33E1" w:rsidRDefault="00611DE8">
            <w:pPr>
              <w:pStyle w:val="normal"/>
              <w:pBdr>
                <w:top w:val="nil"/>
                <w:left w:val="nil"/>
                <w:bottom w:val="nil"/>
                <w:right w:val="nil"/>
                <w:between w:val="nil"/>
              </w:pBdr>
              <w:spacing w:before="120" w:after="120"/>
              <w:rPr>
                <w:rFonts w:ascii="Calibri" w:eastAsia="Calibri" w:hAnsi="Calibri" w:cs="Calibri"/>
                <w:color w:val="000000"/>
                <w:sz w:val="24"/>
                <w:szCs w:val="24"/>
              </w:rPr>
            </w:pPr>
            <w:r>
              <w:rPr>
                <w:rFonts w:ascii="Calibri" w:eastAsia="Calibri" w:hAnsi="Calibri" w:cs="Calibri"/>
                <w:color w:val="000000"/>
                <w:sz w:val="24"/>
                <w:szCs w:val="24"/>
              </w:rPr>
              <w:t>Metody kształcenia</w:t>
            </w:r>
          </w:p>
        </w:tc>
        <w:tc>
          <w:tcPr>
            <w:tcW w:w="7348" w:type="dxa"/>
          </w:tcPr>
          <w:p w:rsidR="006A33E1" w:rsidRDefault="00611DE8">
            <w:pPr>
              <w:pStyle w:val="normal"/>
              <w:pBdr>
                <w:top w:val="nil"/>
                <w:left w:val="nil"/>
                <w:bottom w:val="nil"/>
                <w:right w:val="nil"/>
                <w:between w:val="nil"/>
              </w:pBdr>
              <w:rPr>
                <w:rFonts w:ascii="Calibri" w:eastAsia="Calibri" w:hAnsi="Calibri" w:cs="Calibri"/>
                <w:color w:val="000000"/>
                <w:sz w:val="24"/>
                <w:szCs w:val="24"/>
              </w:rPr>
            </w:pPr>
            <w:r>
              <w:rPr>
                <w:rFonts w:ascii="Calibri" w:eastAsia="Calibri" w:hAnsi="Calibri" w:cs="Calibri"/>
                <w:color w:val="000000"/>
                <w:sz w:val="24"/>
                <w:szCs w:val="24"/>
              </w:rPr>
              <w:t>Wykład, pokazy konfiguracji, praca na symulatorze Packettracer, praca na  sprzęcie Cisco .</w:t>
            </w:r>
          </w:p>
        </w:tc>
      </w:tr>
    </w:tbl>
    <w:p w:rsidR="006A33E1" w:rsidRDefault="006A33E1">
      <w:pPr>
        <w:pStyle w:val="normal"/>
        <w:pBdr>
          <w:top w:val="nil"/>
          <w:left w:val="nil"/>
          <w:bottom w:val="nil"/>
          <w:right w:val="nil"/>
          <w:between w:val="nil"/>
        </w:pBdr>
        <w:rPr>
          <w:rFonts w:ascii="Calibri" w:eastAsia="Calibri" w:hAnsi="Calibri" w:cs="Calibri"/>
          <w:color w:val="000000"/>
          <w:sz w:val="24"/>
          <w:szCs w:val="24"/>
        </w:rPr>
      </w:pPr>
    </w:p>
    <w:tbl>
      <w:tblPr>
        <w:tblStyle w:val="a4"/>
        <w:tblW w:w="10008" w:type="dxa"/>
        <w:tblInd w:w="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tblPr>
      <w:tblGrid>
        <w:gridCol w:w="2660"/>
        <w:gridCol w:w="5548"/>
        <w:gridCol w:w="1800"/>
      </w:tblGrid>
      <w:tr w:rsidR="006A33E1">
        <w:tc>
          <w:tcPr>
            <w:tcW w:w="8208" w:type="dxa"/>
            <w:gridSpan w:val="2"/>
            <w:tcBorders>
              <w:top w:val="single" w:sz="4" w:space="0" w:color="000000"/>
              <w:bottom w:val="single" w:sz="4" w:space="0" w:color="000000"/>
            </w:tcBorders>
            <w:vAlign w:val="center"/>
          </w:tcPr>
          <w:p w:rsidR="006A33E1" w:rsidRDefault="00611DE8">
            <w:pPr>
              <w:pStyle w:val="normal"/>
              <w:pBdr>
                <w:top w:val="nil"/>
                <w:left w:val="nil"/>
                <w:bottom w:val="nil"/>
                <w:right w:val="nil"/>
                <w:between w:val="nil"/>
              </w:pBdr>
              <w:jc w:val="center"/>
              <w:rPr>
                <w:rFonts w:ascii="Calibri" w:eastAsia="Calibri" w:hAnsi="Calibri" w:cs="Calibri"/>
                <w:color w:val="000000"/>
                <w:sz w:val="24"/>
                <w:szCs w:val="24"/>
              </w:rPr>
            </w:pPr>
            <w:r>
              <w:rPr>
                <w:rFonts w:ascii="Calibri" w:eastAsia="Calibri" w:hAnsi="Calibri" w:cs="Calibri"/>
                <w:color w:val="000000"/>
                <w:sz w:val="24"/>
                <w:szCs w:val="24"/>
              </w:rPr>
              <w:t>Metody weryfikacji efektów uczenia się</w:t>
            </w:r>
          </w:p>
        </w:tc>
        <w:tc>
          <w:tcPr>
            <w:tcW w:w="1800" w:type="dxa"/>
            <w:tcBorders>
              <w:top w:val="single" w:sz="4" w:space="0" w:color="000000"/>
              <w:bottom w:val="single" w:sz="4" w:space="0" w:color="000000"/>
            </w:tcBorders>
            <w:vAlign w:val="center"/>
          </w:tcPr>
          <w:p w:rsidR="006A33E1" w:rsidRDefault="006A33E1">
            <w:pPr>
              <w:pStyle w:val="normal"/>
              <w:pBdr>
                <w:top w:val="nil"/>
                <w:left w:val="nil"/>
                <w:bottom w:val="nil"/>
                <w:right w:val="nil"/>
                <w:between w:val="nil"/>
              </w:pBdr>
              <w:jc w:val="center"/>
              <w:rPr>
                <w:rFonts w:ascii="Calibri" w:eastAsia="Calibri" w:hAnsi="Calibri" w:cs="Calibri"/>
                <w:color w:val="000000"/>
                <w:sz w:val="24"/>
                <w:szCs w:val="24"/>
              </w:rPr>
            </w:pPr>
          </w:p>
          <w:p w:rsidR="006A33E1" w:rsidRDefault="00611DE8">
            <w:pPr>
              <w:pStyle w:val="normal"/>
              <w:pBdr>
                <w:top w:val="nil"/>
                <w:left w:val="nil"/>
                <w:bottom w:val="nil"/>
                <w:right w:val="nil"/>
                <w:between w:val="nil"/>
              </w:pBdr>
              <w:jc w:val="center"/>
              <w:rPr>
                <w:rFonts w:ascii="Calibri" w:eastAsia="Calibri" w:hAnsi="Calibri" w:cs="Calibri"/>
                <w:color w:val="000000"/>
                <w:sz w:val="24"/>
                <w:szCs w:val="24"/>
              </w:rPr>
            </w:pPr>
            <w:r>
              <w:rPr>
                <w:rFonts w:ascii="Calibri" w:eastAsia="Calibri" w:hAnsi="Calibri" w:cs="Calibri"/>
                <w:color w:val="000000"/>
                <w:sz w:val="24"/>
                <w:szCs w:val="24"/>
              </w:rPr>
              <w:t>Nr efektu uczenia się/grupy efektów</w:t>
            </w:r>
            <w:r>
              <w:rPr>
                <w:rFonts w:ascii="Calibri" w:eastAsia="Calibri" w:hAnsi="Calibri" w:cs="Calibri"/>
                <w:color w:val="000000"/>
                <w:sz w:val="24"/>
                <w:szCs w:val="24"/>
              </w:rPr>
              <w:br/>
            </w:r>
          </w:p>
        </w:tc>
      </w:tr>
      <w:tr w:rsidR="006A33E1">
        <w:tc>
          <w:tcPr>
            <w:tcW w:w="8208" w:type="dxa"/>
            <w:gridSpan w:val="2"/>
            <w:tcBorders>
              <w:top w:val="single" w:sz="4" w:space="0" w:color="000000"/>
              <w:bottom w:val="single" w:sz="4" w:space="0" w:color="000000"/>
            </w:tcBorders>
          </w:tcPr>
          <w:p w:rsidR="006A33E1" w:rsidRDefault="00611DE8">
            <w:pPr>
              <w:pStyle w:val="normal"/>
              <w:pBdr>
                <w:top w:val="nil"/>
                <w:left w:val="nil"/>
                <w:bottom w:val="nil"/>
                <w:right w:val="nil"/>
                <w:between w:val="nil"/>
              </w:pBdr>
              <w:spacing w:line="276" w:lineRule="auto"/>
              <w:rPr>
                <w:rFonts w:ascii="Calibri" w:eastAsia="Calibri" w:hAnsi="Calibri" w:cs="Calibri"/>
                <w:color w:val="000000"/>
                <w:sz w:val="24"/>
                <w:szCs w:val="24"/>
              </w:rPr>
            </w:pPr>
            <w:r>
              <w:rPr>
                <w:rFonts w:ascii="Calibri" w:eastAsia="Calibri" w:hAnsi="Calibri" w:cs="Calibri"/>
                <w:color w:val="00000A"/>
                <w:sz w:val="24"/>
                <w:szCs w:val="24"/>
              </w:rPr>
              <w:lastRenderedPageBreak/>
              <w:t>Egzamin z treści wykładu.</w:t>
            </w:r>
          </w:p>
        </w:tc>
        <w:tc>
          <w:tcPr>
            <w:tcW w:w="1800" w:type="dxa"/>
            <w:tcBorders>
              <w:top w:val="single" w:sz="4" w:space="0" w:color="000000"/>
              <w:bottom w:val="single" w:sz="4" w:space="0" w:color="000000"/>
            </w:tcBorders>
          </w:tcPr>
          <w:p w:rsidR="006A33E1" w:rsidRDefault="00611DE8">
            <w:pPr>
              <w:pStyle w:val="normal"/>
              <w:pBdr>
                <w:top w:val="nil"/>
                <w:left w:val="nil"/>
                <w:bottom w:val="nil"/>
                <w:right w:val="nil"/>
                <w:between w:val="nil"/>
              </w:pBdr>
              <w:spacing w:line="276" w:lineRule="auto"/>
              <w:jc w:val="center"/>
              <w:rPr>
                <w:rFonts w:ascii="Calibri" w:eastAsia="Calibri" w:hAnsi="Calibri" w:cs="Calibri"/>
                <w:color w:val="000000"/>
                <w:sz w:val="24"/>
                <w:szCs w:val="24"/>
              </w:rPr>
            </w:pPr>
            <w:r>
              <w:rPr>
                <w:rFonts w:ascii="Calibri" w:eastAsia="Calibri" w:hAnsi="Calibri" w:cs="Calibri"/>
                <w:color w:val="00000A"/>
                <w:sz w:val="24"/>
                <w:szCs w:val="24"/>
              </w:rPr>
              <w:t>01-02</w:t>
            </w:r>
          </w:p>
        </w:tc>
      </w:tr>
      <w:tr w:rsidR="006A33E1">
        <w:tc>
          <w:tcPr>
            <w:tcW w:w="8208" w:type="dxa"/>
            <w:gridSpan w:val="2"/>
          </w:tcPr>
          <w:p w:rsidR="006A33E1" w:rsidRDefault="00611DE8">
            <w:pPr>
              <w:pStyle w:val="normal"/>
              <w:pBdr>
                <w:top w:val="nil"/>
                <w:left w:val="nil"/>
                <w:bottom w:val="nil"/>
                <w:right w:val="nil"/>
                <w:between w:val="nil"/>
              </w:pBdr>
              <w:spacing w:line="276" w:lineRule="auto"/>
              <w:rPr>
                <w:rFonts w:ascii="Calibri" w:eastAsia="Calibri" w:hAnsi="Calibri" w:cs="Calibri"/>
                <w:color w:val="000000"/>
                <w:sz w:val="24"/>
                <w:szCs w:val="24"/>
              </w:rPr>
            </w:pPr>
            <w:r>
              <w:rPr>
                <w:rFonts w:ascii="Calibri" w:eastAsia="Calibri" w:hAnsi="Calibri" w:cs="Calibri"/>
                <w:color w:val="00000A"/>
                <w:sz w:val="24"/>
                <w:szCs w:val="24"/>
              </w:rPr>
              <w:t>Wykonanie zadanej konfiguracji na sprzęcie Cisco.</w:t>
            </w:r>
          </w:p>
        </w:tc>
        <w:tc>
          <w:tcPr>
            <w:tcW w:w="1800" w:type="dxa"/>
          </w:tcPr>
          <w:p w:rsidR="006A33E1" w:rsidRDefault="00611DE8">
            <w:pPr>
              <w:pStyle w:val="normal"/>
              <w:pBdr>
                <w:top w:val="nil"/>
                <w:left w:val="nil"/>
                <w:bottom w:val="nil"/>
                <w:right w:val="nil"/>
                <w:between w:val="nil"/>
              </w:pBdr>
              <w:spacing w:line="276" w:lineRule="auto"/>
              <w:jc w:val="center"/>
              <w:rPr>
                <w:rFonts w:ascii="Calibri" w:eastAsia="Calibri" w:hAnsi="Calibri" w:cs="Calibri"/>
                <w:color w:val="000000"/>
                <w:sz w:val="24"/>
                <w:szCs w:val="24"/>
              </w:rPr>
            </w:pPr>
            <w:r>
              <w:rPr>
                <w:rFonts w:ascii="Calibri" w:eastAsia="Calibri" w:hAnsi="Calibri" w:cs="Calibri"/>
                <w:color w:val="00000A"/>
                <w:sz w:val="24"/>
                <w:szCs w:val="24"/>
              </w:rPr>
              <w:t>03-06</w:t>
            </w:r>
          </w:p>
        </w:tc>
      </w:tr>
      <w:tr w:rsidR="006A33E1">
        <w:tc>
          <w:tcPr>
            <w:tcW w:w="2660" w:type="dxa"/>
            <w:tcBorders>
              <w:bottom w:val="single" w:sz="12" w:space="0" w:color="000000"/>
            </w:tcBorders>
          </w:tcPr>
          <w:p w:rsidR="006A33E1" w:rsidRDefault="00611DE8">
            <w:pPr>
              <w:pStyle w:val="normal"/>
              <w:pBdr>
                <w:top w:val="nil"/>
                <w:left w:val="nil"/>
                <w:bottom w:val="nil"/>
                <w:right w:val="nil"/>
                <w:between w:val="nil"/>
              </w:pBdr>
              <w:rPr>
                <w:rFonts w:ascii="Calibri" w:eastAsia="Calibri" w:hAnsi="Calibri" w:cs="Calibri"/>
                <w:color w:val="000000"/>
                <w:sz w:val="24"/>
                <w:szCs w:val="24"/>
              </w:rPr>
            </w:pPr>
            <w:r>
              <w:rPr>
                <w:rFonts w:ascii="Calibri" w:eastAsia="Calibri" w:hAnsi="Calibri" w:cs="Calibri"/>
                <w:color w:val="000000"/>
                <w:sz w:val="24"/>
                <w:szCs w:val="24"/>
              </w:rPr>
              <w:t>Formy i warunki zaliczenia</w:t>
            </w:r>
          </w:p>
        </w:tc>
        <w:tc>
          <w:tcPr>
            <w:tcW w:w="7348" w:type="dxa"/>
            <w:gridSpan w:val="2"/>
            <w:tcBorders>
              <w:bottom w:val="single" w:sz="12" w:space="0" w:color="000000"/>
            </w:tcBorders>
          </w:tcPr>
          <w:p w:rsidR="006A33E1" w:rsidRDefault="00611DE8">
            <w:pPr>
              <w:pStyle w:val="normal"/>
              <w:pBdr>
                <w:top w:val="nil"/>
                <w:left w:val="nil"/>
                <w:bottom w:val="nil"/>
                <w:right w:val="nil"/>
                <w:between w:val="nil"/>
              </w:pBdr>
              <w:spacing w:line="276" w:lineRule="auto"/>
              <w:rPr>
                <w:rFonts w:ascii="Calibri" w:eastAsia="Calibri" w:hAnsi="Calibri" w:cs="Calibri"/>
                <w:color w:val="00000A"/>
                <w:sz w:val="24"/>
                <w:szCs w:val="24"/>
              </w:rPr>
            </w:pPr>
            <w:r>
              <w:rPr>
                <w:rFonts w:ascii="Calibri" w:eastAsia="Calibri" w:hAnsi="Calibri" w:cs="Calibri"/>
                <w:color w:val="00000A"/>
                <w:sz w:val="24"/>
                <w:szCs w:val="24"/>
              </w:rPr>
              <w:t>Wagi: wykład 50%, lab. 50%.</w:t>
            </w:r>
          </w:p>
          <w:p w:rsidR="006A33E1" w:rsidRDefault="00611DE8">
            <w:pPr>
              <w:pStyle w:val="normal"/>
              <w:pBdr>
                <w:top w:val="nil"/>
                <w:left w:val="nil"/>
                <w:bottom w:val="nil"/>
                <w:right w:val="nil"/>
                <w:between w:val="nil"/>
              </w:pBdr>
              <w:spacing w:line="276" w:lineRule="auto"/>
              <w:rPr>
                <w:rFonts w:ascii="Calibri" w:eastAsia="Calibri" w:hAnsi="Calibri" w:cs="Calibri"/>
                <w:color w:val="00000A"/>
                <w:sz w:val="24"/>
                <w:szCs w:val="24"/>
              </w:rPr>
            </w:pPr>
            <w:r>
              <w:rPr>
                <w:rFonts w:ascii="Calibri" w:eastAsia="Calibri" w:hAnsi="Calibri" w:cs="Calibri"/>
                <w:color w:val="00000A"/>
                <w:sz w:val="24"/>
                <w:szCs w:val="24"/>
              </w:rPr>
              <w:t>Egzamin pisemny z wykładu.</w:t>
            </w:r>
          </w:p>
          <w:p w:rsidR="006A33E1" w:rsidRDefault="00611DE8">
            <w:pPr>
              <w:pStyle w:val="normal"/>
              <w:pBdr>
                <w:top w:val="nil"/>
                <w:left w:val="nil"/>
                <w:bottom w:val="nil"/>
                <w:right w:val="nil"/>
                <w:between w:val="nil"/>
              </w:pBdr>
              <w:spacing w:line="276" w:lineRule="auto"/>
              <w:rPr>
                <w:rFonts w:ascii="Calibri" w:eastAsia="Calibri" w:hAnsi="Calibri" w:cs="Calibri"/>
                <w:color w:val="000000"/>
                <w:sz w:val="24"/>
                <w:szCs w:val="24"/>
              </w:rPr>
            </w:pPr>
            <w:r>
              <w:rPr>
                <w:rFonts w:ascii="Calibri" w:eastAsia="Calibri" w:hAnsi="Calibri" w:cs="Calibri"/>
                <w:color w:val="00000A"/>
                <w:sz w:val="24"/>
                <w:szCs w:val="24"/>
              </w:rPr>
              <w:t>Wykonanie zadania praktycznego na ocenę w grupie  na sprzęcie Cisco - zaliczenie lab.</w:t>
            </w:r>
          </w:p>
        </w:tc>
      </w:tr>
    </w:tbl>
    <w:p w:rsidR="006A33E1" w:rsidRDefault="006A33E1">
      <w:pPr>
        <w:pStyle w:val="normal"/>
        <w:pBdr>
          <w:top w:val="nil"/>
          <w:left w:val="nil"/>
          <w:bottom w:val="nil"/>
          <w:right w:val="nil"/>
          <w:between w:val="nil"/>
        </w:pBdr>
        <w:rPr>
          <w:rFonts w:ascii="Calibri" w:eastAsia="Calibri" w:hAnsi="Calibri" w:cs="Calibri"/>
          <w:color w:val="000000"/>
          <w:sz w:val="24"/>
          <w:szCs w:val="24"/>
        </w:rPr>
      </w:pPr>
    </w:p>
    <w:tbl>
      <w:tblPr>
        <w:tblStyle w:val="a5"/>
        <w:tblW w:w="10008" w:type="dxa"/>
        <w:tblInd w:w="-38"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tblPr>
      <w:tblGrid>
        <w:gridCol w:w="5070"/>
        <w:gridCol w:w="2126"/>
        <w:gridCol w:w="2812"/>
      </w:tblGrid>
      <w:tr w:rsidR="006A33E1">
        <w:tc>
          <w:tcPr>
            <w:tcW w:w="10008" w:type="dxa"/>
            <w:gridSpan w:val="3"/>
            <w:tcBorders>
              <w:top w:val="single" w:sz="12" w:space="0" w:color="000000"/>
              <w:bottom w:val="single" w:sz="4" w:space="0" w:color="000000"/>
            </w:tcBorders>
          </w:tcPr>
          <w:p w:rsidR="006A33E1" w:rsidRDefault="006A33E1">
            <w:pPr>
              <w:pStyle w:val="normal"/>
              <w:pBdr>
                <w:top w:val="nil"/>
                <w:left w:val="nil"/>
                <w:bottom w:val="nil"/>
                <w:right w:val="nil"/>
                <w:between w:val="nil"/>
              </w:pBdr>
              <w:jc w:val="center"/>
              <w:rPr>
                <w:rFonts w:ascii="Calibri" w:eastAsia="Calibri" w:hAnsi="Calibri" w:cs="Calibri"/>
                <w:b/>
                <w:color w:val="000000"/>
                <w:sz w:val="24"/>
                <w:szCs w:val="24"/>
              </w:rPr>
            </w:pPr>
          </w:p>
          <w:p w:rsidR="006A33E1" w:rsidRDefault="00611DE8">
            <w:pPr>
              <w:pStyle w:val="normal"/>
              <w:pBdr>
                <w:top w:val="nil"/>
                <w:left w:val="nil"/>
                <w:bottom w:val="nil"/>
                <w:right w:val="nil"/>
                <w:between w:val="nil"/>
              </w:pBdr>
              <w:jc w:val="center"/>
              <w:rPr>
                <w:rFonts w:ascii="Calibri" w:eastAsia="Calibri" w:hAnsi="Calibri" w:cs="Calibri"/>
                <w:b/>
                <w:color w:val="000000"/>
                <w:sz w:val="24"/>
                <w:szCs w:val="24"/>
              </w:rPr>
            </w:pPr>
            <w:r>
              <w:rPr>
                <w:rFonts w:ascii="Calibri" w:eastAsia="Calibri" w:hAnsi="Calibri" w:cs="Calibri"/>
                <w:b/>
                <w:color w:val="000000"/>
                <w:sz w:val="24"/>
                <w:szCs w:val="24"/>
              </w:rPr>
              <w:t>NAKŁAD PRACY STUDENTA</w:t>
            </w:r>
          </w:p>
          <w:p w:rsidR="006A33E1" w:rsidRDefault="006A33E1">
            <w:pPr>
              <w:pStyle w:val="normal"/>
              <w:pBdr>
                <w:top w:val="nil"/>
                <w:left w:val="nil"/>
                <w:bottom w:val="nil"/>
                <w:right w:val="nil"/>
                <w:between w:val="nil"/>
              </w:pBdr>
              <w:jc w:val="center"/>
              <w:rPr>
                <w:rFonts w:ascii="Calibri" w:eastAsia="Calibri" w:hAnsi="Calibri" w:cs="Calibri"/>
                <w:b/>
                <w:color w:val="FF0000"/>
                <w:sz w:val="24"/>
                <w:szCs w:val="24"/>
              </w:rPr>
            </w:pPr>
          </w:p>
        </w:tc>
      </w:tr>
      <w:tr w:rsidR="006A33E1">
        <w:trPr>
          <w:trHeight w:val="260"/>
        </w:trPr>
        <w:tc>
          <w:tcPr>
            <w:tcW w:w="5070" w:type="dxa"/>
            <w:vMerge w:val="restart"/>
            <w:tcBorders>
              <w:top w:val="single" w:sz="4" w:space="0" w:color="000000"/>
            </w:tcBorders>
          </w:tcPr>
          <w:p w:rsidR="006A33E1" w:rsidRDefault="006A33E1">
            <w:pPr>
              <w:pStyle w:val="normal"/>
              <w:pBdr>
                <w:top w:val="nil"/>
                <w:left w:val="nil"/>
                <w:bottom w:val="nil"/>
                <w:right w:val="nil"/>
                <w:between w:val="nil"/>
              </w:pBdr>
              <w:jc w:val="center"/>
              <w:rPr>
                <w:rFonts w:ascii="Calibri" w:eastAsia="Calibri" w:hAnsi="Calibri" w:cs="Calibri"/>
                <w:color w:val="000000"/>
                <w:sz w:val="24"/>
                <w:szCs w:val="24"/>
              </w:rPr>
            </w:pPr>
          </w:p>
          <w:p w:rsidR="006A33E1" w:rsidRDefault="00611DE8">
            <w:pPr>
              <w:pStyle w:val="normal"/>
              <w:pBdr>
                <w:top w:val="nil"/>
                <w:left w:val="nil"/>
                <w:bottom w:val="nil"/>
                <w:right w:val="nil"/>
                <w:between w:val="nil"/>
              </w:pBdr>
              <w:jc w:val="center"/>
              <w:rPr>
                <w:rFonts w:ascii="Calibri" w:eastAsia="Calibri" w:hAnsi="Calibri" w:cs="Calibri"/>
                <w:color w:val="000000"/>
                <w:sz w:val="24"/>
                <w:szCs w:val="24"/>
              </w:rPr>
            </w:pPr>
            <w:r>
              <w:rPr>
                <w:rFonts w:ascii="Calibri" w:eastAsia="Calibri" w:hAnsi="Calibri" w:cs="Calibri"/>
                <w:color w:val="000000"/>
                <w:sz w:val="24"/>
                <w:szCs w:val="24"/>
              </w:rPr>
              <w:t>Rodzaj działań/zajęć</w:t>
            </w:r>
          </w:p>
        </w:tc>
        <w:tc>
          <w:tcPr>
            <w:tcW w:w="4938" w:type="dxa"/>
            <w:gridSpan w:val="2"/>
            <w:tcBorders>
              <w:top w:val="single" w:sz="4" w:space="0" w:color="000000"/>
            </w:tcBorders>
          </w:tcPr>
          <w:p w:rsidR="006A33E1" w:rsidRDefault="00611DE8">
            <w:pPr>
              <w:pStyle w:val="normal"/>
              <w:pBdr>
                <w:top w:val="nil"/>
                <w:left w:val="nil"/>
                <w:bottom w:val="nil"/>
                <w:right w:val="nil"/>
                <w:between w:val="nil"/>
              </w:pBdr>
              <w:jc w:val="center"/>
              <w:rPr>
                <w:rFonts w:ascii="Calibri" w:eastAsia="Calibri" w:hAnsi="Calibri" w:cs="Calibri"/>
                <w:color w:val="FF0000"/>
                <w:sz w:val="24"/>
                <w:szCs w:val="24"/>
              </w:rPr>
            </w:pPr>
            <w:r>
              <w:rPr>
                <w:rFonts w:ascii="Calibri" w:eastAsia="Calibri" w:hAnsi="Calibri" w:cs="Calibri"/>
                <w:color w:val="000000"/>
                <w:sz w:val="24"/>
                <w:szCs w:val="24"/>
              </w:rPr>
              <w:t xml:space="preserve">Liczba godzin  </w:t>
            </w:r>
          </w:p>
        </w:tc>
      </w:tr>
      <w:tr w:rsidR="006A33E1">
        <w:trPr>
          <w:trHeight w:val="260"/>
        </w:trPr>
        <w:tc>
          <w:tcPr>
            <w:tcW w:w="5070" w:type="dxa"/>
            <w:vMerge/>
            <w:tcBorders>
              <w:top w:val="single" w:sz="4" w:space="0" w:color="000000"/>
            </w:tcBorders>
          </w:tcPr>
          <w:p w:rsidR="006A33E1" w:rsidRDefault="006A33E1">
            <w:pPr>
              <w:pStyle w:val="normal"/>
              <w:widowControl w:val="0"/>
              <w:pBdr>
                <w:top w:val="nil"/>
                <w:left w:val="nil"/>
                <w:bottom w:val="nil"/>
                <w:right w:val="nil"/>
                <w:between w:val="nil"/>
              </w:pBdr>
              <w:spacing w:line="276" w:lineRule="auto"/>
              <w:rPr>
                <w:rFonts w:ascii="Calibri" w:eastAsia="Calibri" w:hAnsi="Calibri" w:cs="Calibri"/>
                <w:color w:val="FF0000"/>
                <w:sz w:val="24"/>
                <w:szCs w:val="24"/>
              </w:rPr>
            </w:pPr>
          </w:p>
        </w:tc>
        <w:tc>
          <w:tcPr>
            <w:tcW w:w="2126" w:type="dxa"/>
          </w:tcPr>
          <w:p w:rsidR="006A33E1" w:rsidRDefault="00611DE8">
            <w:pPr>
              <w:pStyle w:val="normal"/>
              <w:pBdr>
                <w:top w:val="nil"/>
                <w:left w:val="nil"/>
                <w:bottom w:val="nil"/>
                <w:right w:val="nil"/>
                <w:between w:val="nil"/>
              </w:pBdr>
              <w:jc w:val="center"/>
              <w:rPr>
                <w:rFonts w:ascii="Calibri" w:eastAsia="Calibri" w:hAnsi="Calibri" w:cs="Calibri"/>
                <w:color w:val="000000"/>
                <w:sz w:val="24"/>
                <w:szCs w:val="24"/>
              </w:rPr>
            </w:pPr>
            <w:r>
              <w:rPr>
                <w:rFonts w:ascii="Calibri" w:eastAsia="Calibri" w:hAnsi="Calibri" w:cs="Calibri"/>
                <w:color w:val="000000"/>
                <w:sz w:val="24"/>
                <w:szCs w:val="24"/>
              </w:rPr>
              <w:t xml:space="preserve">Ogółem </w:t>
            </w:r>
          </w:p>
        </w:tc>
        <w:tc>
          <w:tcPr>
            <w:tcW w:w="2812" w:type="dxa"/>
          </w:tcPr>
          <w:p w:rsidR="006A33E1" w:rsidRDefault="00611DE8">
            <w:pPr>
              <w:pStyle w:val="normal"/>
              <w:pBdr>
                <w:top w:val="nil"/>
                <w:left w:val="nil"/>
                <w:bottom w:val="nil"/>
                <w:right w:val="nil"/>
                <w:between w:val="nil"/>
              </w:pBdr>
              <w:jc w:val="center"/>
              <w:rPr>
                <w:rFonts w:ascii="Calibri" w:eastAsia="Calibri" w:hAnsi="Calibri" w:cs="Calibri"/>
                <w:color w:val="000000"/>
                <w:sz w:val="24"/>
                <w:szCs w:val="24"/>
              </w:rPr>
            </w:pPr>
            <w:r>
              <w:rPr>
                <w:rFonts w:ascii="Calibri" w:eastAsia="Calibri" w:hAnsi="Calibri" w:cs="Calibri"/>
                <w:color w:val="000000"/>
                <w:sz w:val="24"/>
                <w:szCs w:val="24"/>
              </w:rPr>
              <w:t xml:space="preserve">W tym zajęcia powiązane </w:t>
            </w:r>
            <w:r>
              <w:rPr>
                <w:rFonts w:ascii="Calibri" w:eastAsia="Calibri" w:hAnsi="Calibri" w:cs="Calibri"/>
                <w:color w:val="000000"/>
                <w:sz w:val="24"/>
                <w:szCs w:val="24"/>
              </w:rPr>
              <w:br/>
              <w:t>z praktycznym przygotowaniem zawodowym</w:t>
            </w:r>
          </w:p>
        </w:tc>
      </w:tr>
      <w:tr w:rsidR="006A33E1">
        <w:trPr>
          <w:trHeight w:val="260"/>
        </w:trPr>
        <w:tc>
          <w:tcPr>
            <w:tcW w:w="5070" w:type="dxa"/>
          </w:tcPr>
          <w:p w:rsidR="006A33E1" w:rsidRDefault="00611DE8">
            <w:pPr>
              <w:pStyle w:val="normal"/>
              <w:pBdr>
                <w:top w:val="nil"/>
                <w:left w:val="nil"/>
                <w:bottom w:val="nil"/>
                <w:right w:val="nil"/>
                <w:between w:val="nil"/>
              </w:pBdr>
              <w:spacing w:before="60" w:after="60"/>
              <w:rPr>
                <w:rFonts w:ascii="Calibri" w:eastAsia="Calibri" w:hAnsi="Calibri" w:cs="Calibri"/>
                <w:color w:val="000000"/>
                <w:sz w:val="24"/>
                <w:szCs w:val="24"/>
              </w:rPr>
            </w:pPr>
            <w:r>
              <w:rPr>
                <w:rFonts w:ascii="Calibri" w:eastAsia="Calibri" w:hAnsi="Calibri" w:cs="Calibri"/>
                <w:color w:val="000000"/>
                <w:sz w:val="24"/>
                <w:szCs w:val="24"/>
              </w:rPr>
              <w:t>Udział w wykładach</w:t>
            </w:r>
          </w:p>
        </w:tc>
        <w:tc>
          <w:tcPr>
            <w:tcW w:w="2126" w:type="dxa"/>
          </w:tcPr>
          <w:p w:rsidR="006A33E1" w:rsidRDefault="00611DE8">
            <w:pPr>
              <w:pStyle w:val="normal"/>
              <w:pBdr>
                <w:top w:val="nil"/>
                <w:left w:val="nil"/>
                <w:bottom w:val="nil"/>
                <w:right w:val="nil"/>
                <w:between w:val="nil"/>
              </w:pBdr>
              <w:jc w:val="center"/>
              <w:rPr>
                <w:rFonts w:ascii="Calibri" w:eastAsia="Calibri" w:hAnsi="Calibri" w:cs="Calibri"/>
                <w:color w:val="000000"/>
                <w:sz w:val="24"/>
                <w:szCs w:val="24"/>
              </w:rPr>
            </w:pPr>
            <w:r>
              <w:rPr>
                <w:rFonts w:ascii="Calibri" w:eastAsia="Calibri" w:hAnsi="Calibri" w:cs="Calibri"/>
                <w:color w:val="000000"/>
                <w:sz w:val="24"/>
                <w:szCs w:val="24"/>
              </w:rPr>
              <w:t>15</w:t>
            </w:r>
          </w:p>
        </w:tc>
        <w:tc>
          <w:tcPr>
            <w:tcW w:w="2812" w:type="dxa"/>
          </w:tcPr>
          <w:p w:rsidR="006A33E1" w:rsidRDefault="006A33E1">
            <w:pPr>
              <w:pStyle w:val="normal"/>
              <w:pBdr>
                <w:top w:val="nil"/>
                <w:left w:val="nil"/>
                <w:bottom w:val="nil"/>
                <w:right w:val="nil"/>
                <w:between w:val="nil"/>
              </w:pBdr>
              <w:jc w:val="center"/>
              <w:rPr>
                <w:rFonts w:ascii="Calibri" w:eastAsia="Calibri" w:hAnsi="Calibri" w:cs="Calibri"/>
                <w:color w:val="000000"/>
                <w:sz w:val="24"/>
                <w:szCs w:val="24"/>
              </w:rPr>
            </w:pPr>
          </w:p>
        </w:tc>
      </w:tr>
      <w:tr w:rsidR="006A33E1">
        <w:trPr>
          <w:trHeight w:val="260"/>
        </w:trPr>
        <w:tc>
          <w:tcPr>
            <w:tcW w:w="5070" w:type="dxa"/>
          </w:tcPr>
          <w:p w:rsidR="006A33E1" w:rsidRDefault="00611DE8">
            <w:pPr>
              <w:pStyle w:val="normal"/>
              <w:pBdr>
                <w:top w:val="nil"/>
                <w:left w:val="nil"/>
                <w:bottom w:val="nil"/>
                <w:right w:val="nil"/>
                <w:between w:val="nil"/>
              </w:pBdr>
              <w:spacing w:before="60" w:after="60"/>
              <w:rPr>
                <w:rFonts w:ascii="Calibri" w:eastAsia="Calibri" w:hAnsi="Calibri" w:cs="Calibri"/>
                <w:color w:val="000000"/>
                <w:sz w:val="24"/>
                <w:szCs w:val="24"/>
              </w:rPr>
            </w:pPr>
            <w:r>
              <w:rPr>
                <w:rFonts w:ascii="Calibri" w:eastAsia="Calibri" w:hAnsi="Calibri" w:cs="Calibri"/>
                <w:color w:val="000000"/>
                <w:sz w:val="24"/>
                <w:szCs w:val="24"/>
              </w:rPr>
              <w:t xml:space="preserve">Samodzielne studiowanie </w:t>
            </w:r>
          </w:p>
        </w:tc>
        <w:tc>
          <w:tcPr>
            <w:tcW w:w="2126" w:type="dxa"/>
          </w:tcPr>
          <w:p w:rsidR="006A33E1" w:rsidRDefault="00611DE8">
            <w:pPr>
              <w:pStyle w:val="normal"/>
              <w:pBdr>
                <w:top w:val="nil"/>
                <w:left w:val="nil"/>
                <w:bottom w:val="nil"/>
                <w:right w:val="nil"/>
                <w:between w:val="nil"/>
              </w:pBdr>
              <w:jc w:val="center"/>
              <w:rPr>
                <w:rFonts w:ascii="Calibri" w:eastAsia="Calibri" w:hAnsi="Calibri" w:cs="Calibri"/>
                <w:color w:val="000000"/>
                <w:sz w:val="24"/>
                <w:szCs w:val="24"/>
              </w:rPr>
            </w:pPr>
            <w:r>
              <w:rPr>
                <w:rFonts w:ascii="Calibri" w:eastAsia="Calibri" w:hAnsi="Calibri" w:cs="Calibri"/>
                <w:color w:val="000000"/>
                <w:sz w:val="24"/>
                <w:szCs w:val="24"/>
              </w:rPr>
              <w:t>8</w:t>
            </w:r>
          </w:p>
        </w:tc>
        <w:tc>
          <w:tcPr>
            <w:tcW w:w="2812" w:type="dxa"/>
          </w:tcPr>
          <w:p w:rsidR="006A33E1" w:rsidRDefault="006A33E1">
            <w:pPr>
              <w:pStyle w:val="normal"/>
              <w:pBdr>
                <w:top w:val="nil"/>
                <w:left w:val="nil"/>
                <w:bottom w:val="nil"/>
                <w:right w:val="nil"/>
                <w:between w:val="nil"/>
              </w:pBdr>
              <w:jc w:val="center"/>
              <w:rPr>
                <w:rFonts w:ascii="Calibri" w:eastAsia="Calibri" w:hAnsi="Calibri" w:cs="Calibri"/>
                <w:color w:val="000000"/>
                <w:sz w:val="24"/>
                <w:szCs w:val="24"/>
              </w:rPr>
            </w:pPr>
          </w:p>
        </w:tc>
      </w:tr>
      <w:tr w:rsidR="006A33E1">
        <w:trPr>
          <w:trHeight w:val="260"/>
        </w:trPr>
        <w:tc>
          <w:tcPr>
            <w:tcW w:w="5070" w:type="dxa"/>
          </w:tcPr>
          <w:p w:rsidR="006A33E1" w:rsidRDefault="00611DE8">
            <w:pPr>
              <w:pStyle w:val="normal"/>
              <w:pBdr>
                <w:top w:val="nil"/>
                <w:left w:val="nil"/>
                <w:bottom w:val="nil"/>
                <w:right w:val="nil"/>
                <w:between w:val="nil"/>
              </w:pBdr>
              <w:spacing w:before="60" w:after="60"/>
              <w:rPr>
                <w:rFonts w:ascii="Calibri" w:eastAsia="Calibri" w:hAnsi="Calibri" w:cs="Calibri"/>
                <w:color w:val="000000"/>
                <w:sz w:val="24"/>
                <w:szCs w:val="24"/>
                <w:vertAlign w:val="superscript"/>
              </w:rPr>
            </w:pPr>
            <w:r>
              <w:rPr>
                <w:rFonts w:ascii="Calibri" w:eastAsia="Calibri" w:hAnsi="Calibri" w:cs="Calibri"/>
                <w:color w:val="000000"/>
                <w:sz w:val="24"/>
                <w:szCs w:val="24"/>
              </w:rPr>
              <w:t>Udział w ćwiczeniach audytoryjnych i laboratoryjnych, warsztatach, seminariach</w:t>
            </w:r>
          </w:p>
        </w:tc>
        <w:tc>
          <w:tcPr>
            <w:tcW w:w="2126" w:type="dxa"/>
          </w:tcPr>
          <w:p w:rsidR="006A33E1" w:rsidRDefault="00611DE8">
            <w:pPr>
              <w:pStyle w:val="normal"/>
              <w:pBdr>
                <w:top w:val="nil"/>
                <w:left w:val="nil"/>
                <w:bottom w:val="nil"/>
                <w:right w:val="nil"/>
                <w:between w:val="nil"/>
              </w:pBdr>
              <w:jc w:val="center"/>
              <w:rPr>
                <w:rFonts w:ascii="Calibri" w:eastAsia="Calibri" w:hAnsi="Calibri" w:cs="Calibri"/>
                <w:color w:val="000000"/>
                <w:sz w:val="24"/>
                <w:szCs w:val="24"/>
              </w:rPr>
            </w:pPr>
            <w:r>
              <w:rPr>
                <w:rFonts w:ascii="Calibri" w:eastAsia="Calibri" w:hAnsi="Calibri" w:cs="Calibri"/>
                <w:color w:val="000000"/>
                <w:sz w:val="24"/>
                <w:szCs w:val="24"/>
              </w:rPr>
              <w:t>45</w:t>
            </w:r>
          </w:p>
        </w:tc>
        <w:tc>
          <w:tcPr>
            <w:tcW w:w="2812" w:type="dxa"/>
          </w:tcPr>
          <w:p w:rsidR="006A33E1" w:rsidRDefault="00611DE8">
            <w:pPr>
              <w:pStyle w:val="normal"/>
              <w:pBdr>
                <w:top w:val="nil"/>
                <w:left w:val="nil"/>
                <w:bottom w:val="nil"/>
                <w:right w:val="nil"/>
                <w:between w:val="nil"/>
              </w:pBdr>
              <w:jc w:val="center"/>
              <w:rPr>
                <w:rFonts w:ascii="Calibri" w:eastAsia="Calibri" w:hAnsi="Calibri" w:cs="Calibri"/>
                <w:color w:val="000000"/>
                <w:sz w:val="24"/>
                <w:szCs w:val="24"/>
              </w:rPr>
            </w:pPr>
            <w:r>
              <w:rPr>
                <w:rFonts w:ascii="Calibri" w:eastAsia="Calibri" w:hAnsi="Calibri" w:cs="Calibri"/>
                <w:color w:val="000000"/>
                <w:sz w:val="24"/>
                <w:szCs w:val="24"/>
              </w:rPr>
              <w:t>45</w:t>
            </w:r>
          </w:p>
        </w:tc>
      </w:tr>
      <w:tr w:rsidR="006A33E1">
        <w:trPr>
          <w:trHeight w:val="260"/>
        </w:trPr>
        <w:tc>
          <w:tcPr>
            <w:tcW w:w="5070" w:type="dxa"/>
          </w:tcPr>
          <w:p w:rsidR="006A33E1" w:rsidRDefault="00611DE8">
            <w:pPr>
              <w:pStyle w:val="normal"/>
              <w:pBdr>
                <w:top w:val="nil"/>
                <w:left w:val="nil"/>
                <w:bottom w:val="nil"/>
                <w:right w:val="nil"/>
                <w:between w:val="nil"/>
              </w:pBdr>
              <w:spacing w:before="60" w:after="60"/>
              <w:rPr>
                <w:rFonts w:ascii="Calibri" w:eastAsia="Calibri" w:hAnsi="Calibri" w:cs="Calibri"/>
                <w:color w:val="000000"/>
                <w:sz w:val="24"/>
                <w:szCs w:val="24"/>
              </w:rPr>
            </w:pPr>
            <w:r>
              <w:rPr>
                <w:rFonts w:ascii="Calibri" w:eastAsia="Calibri" w:hAnsi="Calibri" w:cs="Calibri"/>
                <w:color w:val="000000"/>
                <w:sz w:val="24"/>
                <w:szCs w:val="24"/>
              </w:rPr>
              <w:t>Samodzielne przygotowywanie się do ćwiczeń</w:t>
            </w:r>
          </w:p>
        </w:tc>
        <w:tc>
          <w:tcPr>
            <w:tcW w:w="2126" w:type="dxa"/>
          </w:tcPr>
          <w:p w:rsidR="006A33E1" w:rsidRDefault="00611DE8">
            <w:pPr>
              <w:pStyle w:val="normal"/>
              <w:pBdr>
                <w:top w:val="nil"/>
                <w:left w:val="nil"/>
                <w:bottom w:val="nil"/>
                <w:right w:val="nil"/>
                <w:between w:val="nil"/>
              </w:pBdr>
              <w:jc w:val="center"/>
              <w:rPr>
                <w:rFonts w:ascii="Calibri" w:eastAsia="Calibri" w:hAnsi="Calibri" w:cs="Calibri"/>
                <w:color w:val="000000"/>
                <w:sz w:val="24"/>
                <w:szCs w:val="24"/>
              </w:rPr>
            </w:pPr>
            <w:r>
              <w:rPr>
                <w:rFonts w:ascii="Calibri" w:eastAsia="Calibri" w:hAnsi="Calibri" w:cs="Calibri"/>
                <w:color w:val="000000"/>
                <w:sz w:val="24"/>
                <w:szCs w:val="24"/>
              </w:rPr>
              <w:t>20</w:t>
            </w:r>
          </w:p>
        </w:tc>
        <w:tc>
          <w:tcPr>
            <w:tcW w:w="2812" w:type="dxa"/>
          </w:tcPr>
          <w:p w:rsidR="006A33E1" w:rsidRDefault="00611DE8">
            <w:pPr>
              <w:pStyle w:val="normal"/>
              <w:pBdr>
                <w:top w:val="nil"/>
                <w:left w:val="nil"/>
                <w:bottom w:val="nil"/>
                <w:right w:val="nil"/>
                <w:between w:val="nil"/>
              </w:pBdr>
              <w:jc w:val="center"/>
              <w:rPr>
                <w:rFonts w:ascii="Calibri" w:eastAsia="Calibri" w:hAnsi="Calibri" w:cs="Calibri"/>
                <w:color w:val="000000"/>
                <w:sz w:val="24"/>
                <w:szCs w:val="24"/>
              </w:rPr>
            </w:pPr>
            <w:r>
              <w:rPr>
                <w:rFonts w:ascii="Calibri" w:eastAsia="Calibri" w:hAnsi="Calibri" w:cs="Calibri"/>
                <w:color w:val="000000"/>
                <w:sz w:val="24"/>
                <w:szCs w:val="24"/>
              </w:rPr>
              <w:t>20</w:t>
            </w:r>
          </w:p>
        </w:tc>
      </w:tr>
      <w:tr w:rsidR="006A33E1">
        <w:trPr>
          <w:trHeight w:val="260"/>
        </w:trPr>
        <w:tc>
          <w:tcPr>
            <w:tcW w:w="5070" w:type="dxa"/>
          </w:tcPr>
          <w:p w:rsidR="006A33E1" w:rsidRDefault="00611DE8">
            <w:pPr>
              <w:pStyle w:val="normal"/>
              <w:pBdr>
                <w:top w:val="nil"/>
                <w:left w:val="nil"/>
                <w:bottom w:val="nil"/>
                <w:right w:val="nil"/>
                <w:between w:val="nil"/>
              </w:pBdr>
              <w:spacing w:before="60" w:after="60"/>
              <w:rPr>
                <w:rFonts w:ascii="Calibri" w:eastAsia="Calibri" w:hAnsi="Calibri" w:cs="Calibri"/>
                <w:color w:val="000000"/>
                <w:sz w:val="24"/>
                <w:szCs w:val="24"/>
              </w:rPr>
            </w:pPr>
            <w:r>
              <w:rPr>
                <w:rFonts w:ascii="Calibri" w:eastAsia="Calibri" w:hAnsi="Calibri" w:cs="Calibri"/>
                <w:color w:val="000000"/>
                <w:sz w:val="24"/>
                <w:szCs w:val="24"/>
              </w:rPr>
              <w:t>Przygotowanie projektu / eseju / itp.</w:t>
            </w:r>
            <w:r>
              <w:rPr>
                <w:rFonts w:ascii="Calibri" w:eastAsia="Calibri" w:hAnsi="Calibri" w:cs="Calibri"/>
                <w:color w:val="000000"/>
                <w:sz w:val="24"/>
                <w:szCs w:val="24"/>
                <w:vertAlign w:val="superscript"/>
              </w:rPr>
              <w:t xml:space="preserve"> </w:t>
            </w:r>
          </w:p>
        </w:tc>
        <w:tc>
          <w:tcPr>
            <w:tcW w:w="2126" w:type="dxa"/>
          </w:tcPr>
          <w:p w:rsidR="006A33E1" w:rsidRDefault="00611DE8">
            <w:pPr>
              <w:pStyle w:val="normal"/>
              <w:pBdr>
                <w:top w:val="nil"/>
                <w:left w:val="nil"/>
                <w:bottom w:val="nil"/>
                <w:right w:val="nil"/>
                <w:between w:val="nil"/>
              </w:pBdr>
              <w:jc w:val="center"/>
              <w:rPr>
                <w:rFonts w:ascii="Calibri" w:eastAsia="Calibri" w:hAnsi="Calibri" w:cs="Calibri"/>
                <w:color w:val="000000"/>
                <w:sz w:val="24"/>
                <w:szCs w:val="24"/>
              </w:rPr>
            </w:pPr>
            <w:r>
              <w:rPr>
                <w:rFonts w:ascii="Calibri" w:eastAsia="Calibri" w:hAnsi="Calibri" w:cs="Calibri"/>
                <w:color w:val="000000"/>
                <w:sz w:val="24"/>
                <w:szCs w:val="24"/>
              </w:rPr>
              <w:t>-</w:t>
            </w:r>
          </w:p>
        </w:tc>
        <w:tc>
          <w:tcPr>
            <w:tcW w:w="2812" w:type="dxa"/>
          </w:tcPr>
          <w:p w:rsidR="006A33E1" w:rsidRDefault="00611DE8">
            <w:pPr>
              <w:pStyle w:val="normal"/>
              <w:pBdr>
                <w:top w:val="nil"/>
                <w:left w:val="nil"/>
                <w:bottom w:val="nil"/>
                <w:right w:val="nil"/>
                <w:between w:val="nil"/>
              </w:pBdr>
              <w:jc w:val="center"/>
              <w:rPr>
                <w:rFonts w:ascii="Calibri" w:eastAsia="Calibri" w:hAnsi="Calibri" w:cs="Calibri"/>
                <w:color w:val="000000"/>
                <w:sz w:val="24"/>
                <w:szCs w:val="24"/>
              </w:rPr>
            </w:pPr>
            <w:r>
              <w:rPr>
                <w:rFonts w:ascii="Calibri" w:eastAsia="Calibri" w:hAnsi="Calibri" w:cs="Calibri"/>
                <w:color w:val="000000"/>
                <w:sz w:val="24"/>
                <w:szCs w:val="24"/>
              </w:rPr>
              <w:t>-</w:t>
            </w:r>
          </w:p>
        </w:tc>
      </w:tr>
      <w:tr w:rsidR="006A33E1">
        <w:trPr>
          <w:trHeight w:val="260"/>
        </w:trPr>
        <w:tc>
          <w:tcPr>
            <w:tcW w:w="5070" w:type="dxa"/>
          </w:tcPr>
          <w:p w:rsidR="006A33E1" w:rsidRDefault="00611DE8">
            <w:pPr>
              <w:pStyle w:val="normal"/>
              <w:pBdr>
                <w:top w:val="nil"/>
                <w:left w:val="nil"/>
                <w:bottom w:val="nil"/>
                <w:right w:val="nil"/>
                <w:between w:val="nil"/>
              </w:pBdr>
              <w:spacing w:before="60" w:after="60"/>
              <w:rPr>
                <w:rFonts w:ascii="Calibri" w:eastAsia="Calibri" w:hAnsi="Calibri" w:cs="Calibri"/>
                <w:color w:val="000000"/>
                <w:sz w:val="24"/>
                <w:szCs w:val="24"/>
              </w:rPr>
            </w:pPr>
            <w:r>
              <w:rPr>
                <w:rFonts w:ascii="Calibri" w:eastAsia="Calibri" w:hAnsi="Calibri" w:cs="Calibri"/>
                <w:color w:val="000000"/>
                <w:sz w:val="24"/>
                <w:szCs w:val="24"/>
              </w:rPr>
              <w:t>Przygotowanie się do egzaminu / zaliczenia</w:t>
            </w:r>
          </w:p>
        </w:tc>
        <w:tc>
          <w:tcPr>
            <w:tcW w:w="2126" w:type="dxa"/>
          </w:tcPr>
          <w:p w:rsidR="006A33E1" w:rsidRDefault="00611DE8">
            <w:pPr>
              <w:pStyle w:val="normal"/>
              <w:pBdr>
                <w:top w:val="nil"/>
                <w:left w:val="nil"/>
                <w:bottom w:val="nil"/>
                <w:right w:val="nil"/>
                <w:between w:val="nil"/>
              </w:pBdr>
              <w:jc w:val="center"/>
              <w:rPr>
                <w:rFonts w:ascii="Calibri" w:eastAsia="Calibri" w:hAnsi="Calibri" w:cs="Calibri"/>
                <w:color w:val="000000"/>
                <w:sz w:val="24"/>
                <w:szCs w:val="24"/>
              </w:rPr>
            </w:pPr>
            <w:r>
              <w:rPr>
                <w:rFonts w:ascii="Calibri" w:eastAsia="Calibri" w:hAnsi="Calibri" w:cs="Calibri"/>
                <w:color w:val="000000"/>
                <w:sz w:val="24"/>
                <w:szCs w:val="24"/>
              </w:rPr>
              <w:t>20</w:t>
            </w:r>
          </w:p>
        </w:tc>
        <w:tc>
          <w:tcPr>
            <w:tcW w:w="2812" w:type="dxa"/>
          </w:tcPr>
          <w:p w:rsidR="006A33E1" w:rsidRDefault="00611DE8">
            <w:pPr>
              <w:pStyle w:val="normal"/>
              <w:pBdr>
                <w:top w:val="nil"/>
                <w:left w:val="nil"/>
                <w:bottom w:val="nil"/>
                <w:right w:val="nil"/>
                <w:between w:val="nil"/>
              </w:pBdr>
              <w:jc w:val="center"/>
              <w:rPr>
                <w:rFonts w:ascii="Calibri" w:eastAsia="Calibri" w:hAnsi="Calibri" w:cs="Calibri"/>
                <w:color w:val="000000"/>
                <w:sz w:val="24"/>
                <w:szCs w:val="24"/>
              </w:rPr>
            </w:pPr>
            <w:r>
              <w:rPr>
                <w:rFonts w:ascii="Calibri" w:eastAsia="Calibri" w:hAnsi="Calibri" w:cs="Calibri"/>
                <w:color w:val="000000"/>
                <w:sz w:val="24"/>
                <w:szCs w:val="24"/>
              </w:rPr>
              <w:t>10</w:t>
            </w:r>
          </w:p>
        </w:tc>
      </w:tr>
      <w:tr w:rsidR="006A33E1">
        <w:trPr>
          <w:trHeight w:val="260"/>
        </w:trPr>
        <w:tc>
          <w:tcPr>
            <w:tcW w:w="5070" w:type="dxa"/>
          </w:tcPr>
          <w:p w:rsidR="006A33E1" w:rsidRDefault="00611DE8">
            <w:pPr>
              <w:pStyle w:val="normal"/>
              <w:pBdr>
                <w:top w:val="nil"/>
                <w:left w:val="nil"/>
                <w:bottom w:val="nil"/>
                <w:right w:val="nil"/>
                <w:between w:val="nil"/>
              </w:pBdr>
              <w:spacing w:before="60" w:after="60"/>
              <w:rPr>
                <w:rFonts w:ascii="Calibri" w:eastAsia="Calibri" w:hAnsi="Calibri" w:cs="Calibri"/>
                <w:color w:val="000000"/>
                <w:sz w:val="24"/>
                <w:szCs w:val="24"/>
              </w:rPr>
            </w:pPr>
            <w:r>
              <w:rPr>
                <w:rFonts w:ascii="Calibri" w:eastAsia="Calibri" w:hAnsi="Calibri" w:cs="Calibri"/>
                <w:color w:val="000000"/>
                <w:sz w:val="24"/>
                <w:szCs w:val="24"/>
              </w:rPr>
              <w:t>Udział w konsultacjach</w:t>
            </w:r>
          </w:p>
        </w:tc>
        <w:tc>
          <w:tcPr>
            <w:tcW w:w="2126" w:type="dxa"/>
          </w:tcPr>
          <w:p w:rsidR="006A33E1" w:rsidRDefault="00611DE8">
            <w:pPr>
              <w:pStyle w:val="normal"/>
              <w:pBdr>
                <w:top w:val="nil"/>
                <w:left w:val="nil"/>
                <w:bottom w:val="nil"/>
                <w:right w:val="nil"/>
                <w:between w:val="nil"/>
              </w:pBdr>
              <w:jc w:val="center"/>
              <w:rPr>
                <w:rFonts w:ascii="Calibri" w:eastAsia="Calibri" w:hAnsi="Calibri" w:cs="Calibri"/>
                <w:color w:val="000000"/>
                <w:sz w:val="24"/>
                <w:szCs w:val="24"/>
              </w:rPr>
            </w:pPr>
            <w:r>
              <w:rPr>
                <w:rFonts w:ascii="Calibri" w:eastAsia="Calibri" w:hAnsi="Calibri" w:cs="Calibri"/>
                <w:color w:val="000000"/>
                <w:sz w:val="24"/>
                <w:szCs w:val="24"/>
              </w:rPr>
              <w:t>2</w:t>
            </w:r>
          </w:p>
        </w:tc>
        <w:tc>
          <w:tcPr>
            <w:tcW w:w="2812" w:type="dxa"/>
          </w:tcPr>
          <w:p w:rsidR="006A33E1" w:rsidRDefault="00611DE8">
            <w:pPr>
              <w:pStyle w:val="normal"/>
              <w:pBdr>
                <w:top w:val="nil"/>
                <w:left w:val="nil"/>
                <w:bottom w:val="nil"/>
                <w:right w:val="nil"/>
                <w:between w:val="nil"/>
              </w:pBdr>
              <w:jc w:val="center"/>
              <w:rPr>
                <w:rFonts w:ascii="Calibri" w:eastAsia="Calibri" w:hAnsi="Calibri" w:cs="Calibri"/>
                <w:color w:val="000000"/>
                <w:sz w:val="24"/>
                <w:szCs w:val="24"/>
              </w:rPr>
            </w:pPr>
            <w:r>
              <w:rPr>
                <w:rFonts w:ascii="Calibri" w:eastAsia="Calibri" w:hAnsi="Calibri" w:cs="Calibri"/>
                <w:color w:val="000000"/>
                <w:sz w:val="24"/>
                <w:szCs w:val="24"/>
              </w:rPr>
              <w:t>1</w:t>
            </w:r>
          </w:p>
        </w:tc>
      </w:tr>
      <w:tr w:rsidR="006A33E1">
        <w:trPr>
          <w:trHeight w:val="260"/>
        </w:trPr>
        <w:tc>
          <w:tcPr>
            <w:tcW w:w="5070" w:type="dxa"/>
          </w:tcPr>
          <w:p w:rsidR="006A33E1" w:rsidRDefault="00611DE8">
            <w:pPr>
              <w:pStyle w:val="normal"/>
              <w:pBdr>
                <w:top w:val="nil"/>
                <w:left w:val="nil"/>
                <w:bottom w:val="nil"/>
                <w:right w:val="nil"/>
                <w:between w:val="nil"/>
              </w:pBdr>
              <w:spacing w:before="60" w:after="60"/>
              <w:rPr>
                <w:rFonts w:ascii="Calibri" w:eastAsia="Calibri" w:hAnsi="Calibri" w:cs="Calibri"/>
                <w:color w:val="000000"/>
                <w:sz w:val="24"/>
                <w:szCs w:val="24"/>
              </w:rPr>
            </w:pPr>
            <w:r>
              <w:rPr>
                <w:rFonts w:ascii="Calibri" w:eastAsia="Calibri" w:hAnsi="Calibri" w:cs="Calibri"/>
                <w:color w:val="000000"/>
                <w:sz w:val="24"/>
                <w:szCs w:val="24"/>
              </w:rPr>
              <w:t>Inne - egzamin</w:t>
            </w:r>
          </w:p>
        </w:tc>
        <w:tc>
          <w:tcPr>
            <w:tcW w:w="2126" w:type="dxa"/>
          </w:tcPr>
          <w:p w:rsidR="006A33E1" w:rsidRDefault="00611DE8">
            <w:pPr>
              <w:pStyle w:val="normal"/>
              <w:pBdr>
                <w:top w:val="nil"/>
                <w:left w:val="nil"/>
                <w:bottom w:val="nil"/>
                <w:right w:val="nil"/>
                <w:between w:val="nil"/>
              </w:pBdr>
              <w:jc w:val="center"/>
              <w:rPr>
                <w:rFonts w:ascii="Calibri" w:eastAsia="Calibri" w:hAnsi="Calibri" w:cs="Calibri"/>
                <w:color w:val="000000"/>
                <w:sz w:val="24"/>
                <w:szCs w:val="24"/>
              </w:rPr>
            </w:pPr>
            <w:r>
              <w:rPr>
                <w:rFonts w:ascii="Calibri" w:eastAsia="Calibri" w:hAnsi="Calibri" w:cs="Calibri"/>
                <w:color w:val="000000"/>
                <w:sz w:val="24"/>
                <w:szCs w:val="24"/>
              </w:rPr>
              <w:t>2</w:t>
            </w:r>
          </w:p>
        </w:tc>
        <w:tc>
          <w:tcPr>
            <w:tcW w:w="2812" w:type="dxa"/>
          </w:tcPr>
          <w:p w:rsidR="006A33E1" w:rsidRDefault="00611DE8">
            <w:pPr>
              <w:pStyle w:val="normal"/>
              <w:pBdr>
                <w:top w:val="nil"/>
                <w:left w:val="nil"/>
                <w:bottom w:val="nil"/>
                <w:right w:val="nil"/>
                <w:between w:val="nil"/>
              </w:pBdr>
              <w:jc w:val="center"/>
              <w:rPr>
                <w:rFonts w:ascii="Calibri" w:eastAsia="Calibri" w:hAnsi="Calibri" w:cs="Calibri"/>
                <w:color w:val="000000"/>
                <w:sz w:val="24"/>
                <w:szCs w:val="24"/>
              </w:rPr>
            </w:pPr>
            <w:r>
              <w:rPr>
                <w:rFonts w:ascii="Calibri" w:eastAsia="Calibri" w:hAnsi="Calibri" w:cs="Calibri"/>
                <w:color w:val="000000"/>
                <w:sz w:val="24"/>
                <w:szCs w:val="24"/>
              </w:rPr>
              <w:t>-</w:t>
            </w:r>
          </w:p>
        </w:tc>
      </w:tr>
      <w:tr w:rsidR="006A33E1">
        <w:trPr>
          <w:trHeight w:val="260"/>
        </w:trPr>
        <w:tc>
          <w:tcPr>
            <w:tcW w:w="5070" w:type="dxa"/>
          </w:tcPr>
          <w:p w:rsidR="006A33E1" w:rsidRDefault="00611DE8">
            <w:pPr>
              <w:pStyle w:val="normal"/>
              <w:pBdr>
                <w:top w:val="nil"/>
                <w:left w:val="nil"/>
                <w:bottom w:val="nil"/>
                <w:right w:val="nil"/>
                <w:between w:val="nil"/>
              </w:pBdr>
              <w:spacing w:before="60" w:after="60"/>
              <w:rPr>
                <w:rFonts w:ascii="Calibri" w:eastAsia="Calibri" w:hAnsi="Calibri" w:cs="Calibri"/>
                <w:color w:val="000000"/>
                <w:sz w:val="24"/>
                <w:szCs w:val="24"/>
              </w:rPr>
            </w:pPr>
            <w:r>
              <w:rPr>
                <w:rFonts w:ascii="Calibri" w:eastAsia="Calibri" w:hAnsi="Calibri" w:cs="Calibri"/>
                <w:b/>
                <w:color w:val="000000"/>
                <w:sz w:val="24"/>
                <w:szCs w:val="24"/>
              </w:rPr>
              <w:t>ŁĄCZNY nakład pracy studenta w godz.</w:t>
            </w:r>
          </w:p>
        </w:tc>
        <w:tc>
          <w:tcPr>
            <w:tcW w:w="2126" w:type="dxa"/>
          </w:tcPr>
          <w:p w:rsidR="006A33E1" w:rsidRDefault="00611DE8">
            <w:pPr>
              <w:pStyle w:val="normal"/>
              <w:pBdr>
                <w:top w:val="nil"/>
                <w:left w:val="nil"/>
                <w:bottom w:val="nil"/>
                <w:right w:val="nil"/>
                <w:between w:val="nil"/>
              </w:pBdr>
              <w:spacing w:before="60" w:after="60"/>
              <w:jc w:val="center"/>
              <w:rPr>
                <w:rFonts w:ascii="Calibri" w:eastAsia="Calibri" w:hAnsi="Calibri" w:cs="Calibri"/>
                <w:color w:val="000000"/>
                <w:sz w:val="24"/>
                <w:szCs w:val="24"/>
              </w:rPr>
            </w:pPr>
            <w:r>
              <w:rPr>
                <w:rFonts w:ascii="Calibri" w:eastAsia="Calibri" w:hAnsi="Calibri" w:cs="Calibri"/>
                <w:color w:val="000000"/>
                <w:sz w:val="24"/>
                <w:szCs w:val="24"/>
              </w:rPr>
              <w:t>112</w:t>
            </w:r>
          </w:p>
        </w:tc>
        <w:tc>
          <w:tcPr>
            <w:tcW w:w="2812" w:type="dxa"/>
          </w:tcPr>
          <w:p w:rsidR="006A33E1" w:rsidRDefault="00611DE8">
            <w:pPr>
              <w:pStyle w:val="normal"/>
              <w:pBdr>
                <w:top w:val="nil"/>
                <w:left w:val="nil"/>
                <w:bottom w:val="nil"/>
                <w:right w:val="nil"/>
                <w:between w:val="nil"/>
              </w:pBdr>
              <w:spacing w:before="60" w:after="60"/>
              <w:jc w:val="center"/>
              <w:rPr>
                <w:rFonts w:ascii="Calibri" w:eastAsia="Calibri" w:hAnsi="Calibri" w:cs="Calibri"/>
                <w:color w:val="000000"/>
                <w:sz w:val="24"/>
                <w:szCs w:val="24"/>
              </w:rPr>
            </w:pPr>
            <w:r>
              <w:rPr>
                <w:rFonts w:ascii="Calibri" w:eastAsia="Calibri" w:hAnsi="Calibri" w:cs="Calibri"/>
                <w:color w:val="000000"/>
                <w:sz w:val="24"/>
                <w:szCs w:val="24"/>
              </w:rPr>
              <w:t>76</w:t>
            </w:r>
          </w:p>
        </w:tc>
      </w:tr>
      <w:tr w:rsidR="006A33E1">
        <w:trPr>
          <w:trHeight w:val="220"/>
        </w:trPr>
        <w:tc>
          <w:tcPr>
            <w:tcW w:w="5070" w:type="dxa"/>
            <w:shd w:val="clear" w:color="auto" w:fill="C0C0C0"/>
          </w:tcPr>
          <w:p w:rsidR="006A33E1" w:rsidRDefault="00611DE8">
            <w:pPr>
              <w:pStyle w:val="normal"/>
              <w:pBdr>
                <w:top w:val="nil"/>
                <w:left w:val="nil"/>
                <w:bottom w:val="nil"/>
                <w:right w:val="nil"/>
                <w:between w:val="nil"/>
              </w:pBdr>
              <w:spacing w:before="60" w:after="60"/>
              <w:rPr>
                <w:rFonts w:ascii="Calibri" w:eastAsia="Calibri" w:hAnsi="Calibri" w:cs="Calibri"/>
                <w:b/>
                <w:color w:val="000000"/>
                <w:sz w:val="24"/>
                <w:szCs w:val="24"/>
              </w:rPr>
            </w:pPr>
            <w:r>
              <w:rPr>
                <w:rFonts w:ascii="Calibri" w:eastAsia="Calibri" w:hAnsi="Calibri" w:cs="Calibri"/>
                <w:b/>
                <w:color w:val="000000"/>
                <w:sz w:val="24"/>
                <w:szCs w:val="24"/>
              </w:rPr>
              <w:t>Liczba punktów ECTS za przedmiot</w:t>
            </w:r>
          </w:p>
        </w:tc>
        <w:tc>
          <w:tcPr>
            <w:tcW w:w="4938" w:type="dxa"/>
            <w:gridSpan w:val="2"/>
            <w:shd w:val="clear" w:color="auto" w:fill="C0C0C0"/>
            <w:vAlign w:val="center"/>
          </w:tcPr>
          <w:p w:rsidR="006A33E1" w:rsidRDefault="00611DE8">
            <w:pPr>
              <w:pStyle w:val="normal"/>
              <w:pBdr>
                <w:top w:val="nil"/>
                <w:left w:val="nil"/>
                <w:bottom w:val="nil"/>
                <w:right w:val="nil"/>
                <w:between w:val="nil"/>
              </w:pBdr>
              <w:jc w:val="center"/>
              <w:rPr>
                <w:rFonts w:ascii="Calibri" w:eastAsia="Calibri" w:hAnsi="Calibri" w:cs="Calibri"/>
                <w:b/>
                <w:color w:val="000000"/>
                <w:sz w:val="24"/>
                <w:szCs w:val="24"/>
              </w:rPr>
            </w:pPr>
            <w:r>
              <w:rPr>
                <w:rFonts w:ascii="Calibri" w:eastAsia="Calibri" w:hAnsi="Calibri" w:cs="Calibri"/>
                <w:b/>
                <w:color w:val="00000A"/>
                <w:sz w:val="24"/>
                <w:szCs w:val="24"/>
              </w:rPr>
              <w:t>4 ECTS</w:t>
            </w:r>
          </w:p>
        </w:tc>
      </w:tr>
      <w:tr w:rsidR="006A33E1">
        <w:trPr>
          <w:trHeight w:val="220"/>
        </w:trPr>
        <w:tc>
          <w:tcPr>
            <w:tcW w:w="5070" w:type="dxa"/>
            <w:shd w:val="clear" w:color="auto" w:fill="C0C0C0"/>
          </w:tcPr>
          <w:p w:rsidR="006A33E1" w:rsidRDefault="00611DE8">
            <w:pPr>
              <w:pStyle w:val="normal"/>
              <w:pBdr>
                <w:top w:val="nil"/>
                <w:left w:val="nil"/>
                <w:bottom w:val="nil"/>
                <w:right w:val="nil"/>
                <w:between w:val="nil"/>
              </w:pBdr>
              <w:spacing w:before="60" w:after="60"/>
              <w:rPr>
                <w:rFonts w:ascii="Calibri" w:eastAsia="Calibri" w:hAnsi="Calibri" w:cs="Calibri"/>
                <w:b/>
                <w:color w:val="000000"/>
                <w:sz w:val="24"/>
                <w:szCs w:val="24"/>
              </w:rPr>
            </w:pPr>
            <w:r>
              <w:rPr>
                <w:rFonts w:ascii="Calibri" w:eastAsia="Calibri" w:hAnsi="Calibri" w:cs="Calibri"/>
                <w:b/>
                <w:color w:val="000000"/>
                <w:sz w:val="24"/>
                <w:szCs w:val="24"/>
              </w:rPr>
              <w:t>Liczba punktów ECTS przypisana do dyscypliny naukowej</w:t>
            </w:r>
          </w:p>
        </w:tc>
        <w:tc>
          <w:tcPr>
            <w:tcW w:w="4938" w:type="dxa"/>
            <w:gridSpan w:val="2"/>
            <w:shd w:val="clear" w:color="auto" w:fill="C0C0C0"/>
            <w:vAlign w:val="center"/>
          </w:tcPr>
          <w:p w:rsidR="006A33E1" w:rsidRDefault="00611DE8">
            <w:pPr>
              <w:pStyle w:val="normal"/>
              <w:pBdr>
                <w:top w:val="nil"/>
                <w:left w:val="nil"/>
                <w:bottom w:val="nil"/>
                <w:right w:val="nil"/>
                <w:between w:val="nil"/>
              </w:pBdr>
              <w:jc w:val="center"/>
              <w:rPr>
                <w:rFonts w:ascii="Calibri" w:eastAsia="Calibri" w:hAnsi="Calibri" w:cs="Calibri"/>
                <w:b/>
                <w:color w:val="000000"/>
                <w:sz w:val="24"/>
                <w:szCs w:val="24"/>
              </w:rPr>
            </w:pPr>
            <w:r>
              <w:rPr>
                <w:rFonts w:ascii="Calibri" w:eastAsia="Calibri" w:hAnsi="Calibri" w:cs="Calibri"/>
                <w:b/>
                <w:color w:val="000000"/>
                <w:sz w:val="24"/>
                <w:szCs w:val="24"/>
              </w:rPr>
              <w:t>Informatyka techniczna i telekomunikacja</w:t>
            </w:r>
            <w:r>
              <w:rPr>
                <w:rFonts w:ascii="Calibri" w:eastAsia="Calibri" w:hAnsi="Calibri" w:cs="Calibri"/>
                <w:b/>
                <w:color w:val="00000A"/>
                <w:sz w:val="24"/>
                <w:szCs w:val="24"/>
              </w:rPr>
              <w:t xml:space="preserve"> </w:t>
            </w:r>
            <w:r>
              <w:rPr>
                <w:rFonts w:ascii="Calibri" w:eastAsia="Calibri" w:hAnsi="Calibri" w:cs="Calibri"/>
                <w:b/>
                <w:color w:val="00000A"/>
                <w:sz w:val="24"/>
                <w:szCs w:val="24"/>
              </w:rPr>
              <w:br/>
              <w:t>4 ECTS</w:t>
            </w:r>
          </w:p>
        </w:tc>
      </w:tr>
      <w:tr w:rsidR="006A33E1">
        <w:trPr>
          <w:trHeight w:val="260"/>
        </w:trPr>
        <w:tc>
          <w:tcPr>
            <w:tcW w:w="5070" w:type="dxa"/>
            <w:shd w:val="clear" w:color="auto" w:fill="C0C0C0"/>
          </w:tcPr>
          <w:p w:rsidR="006A33E1" w:rsidRDefault="00611DE8">
            <w:pPr>
              <w:pStyle w:val="normal"/>
              <w:pBdr>
                <w:top w:val="nil"/>
                <w:left w:val="nil"/>
                <w:bottom w:val="nil"/>
                <w:right w:val="nil"/>
                <w:between w:val="nil"/>
              </w:pBdr>
              <w:spacing w:before="60" w:after="60"/>
              <w:rPr>
                <w:rFonts w:ascii="Calibri" w:eastAsia="Calibri" w:hAnsi="Calibri" w:cs="Calibri"/>
                <w:color w:val="000000"/>
                <w:sz w:val="24"/>
                <w:szCs w:val="24"/>
                <w:vertAlign w:val="superscript"/>
              </w:rPr>
            </w:pPr>
            <w:r>
              <w:rPr>
                <w:rFonts w:ascii="Calibri" w:eastAsia="Calibri" w:hAnsi="Calibri" w:cs="Calibri"/>
                <w:color w:val="000000"/>
                <w:sz w:val="24"/>
                <w:szCs w:val="24"/>
              </w:rPr>
              <w:t>Liczba punktów ECTS związana z zajęciami praktycznymi</w:t>
            </w:r>
          </w:p>
        </w:tc>
        <w:tc>
          <w:tcPr>
            <w:tcW w:w="4938" w:type="dxa"/>
            <w:gridSpan w:val="2"/>
            <w:shd w:val="clear" w:color="auto" w:fill="C0C0C0"/>
            <w:vAlign w:val="center"/>
          </w:tcPr>
          <w:p w:rsidR="006A33E1" w:rsidRDefault="00611DE8">
            <w:pPr>
              <w:pStyle w:val="normal"/>
              <w:pBdr>
                <w:top w:val="nil"/>
                <w:left w:val="nil"/>
                <w:bottom w:val="nil"/>
                <w:right w:val="nil"/>
                <w:between w:val="nil"/>
              </w:pBdr>
              <w:jc w:val="center"/>
              <w:rPr>
                <w:rFonts w:ascii="Calibri" w:eastAsia="Calibri" w:hAnsi="Calibri" w:cs="Calibri"/>
                <w:b/>
                <w:color w:val="000000"/>
                <w:sz w:val="24"/>
                <w:szCs w:val="24"/>
              </w:rPr>
            </w:pPr>
            <w:r>
              <w:rPr>
                <w:rFonts w:ascii="Calibri" w:eastAsia="Calibri" w:hAnsi="Calibri" w:cs="Calibri"/>
                <w:b/>
                <w:color w:val="00000A"/>
                <w:sz w:val="24"/>
                <w:szCs w:val="24"/>
              </w:rPr>
              <w:t>2,7 ECTS</w:t>
            </w:r>
          </w:p>
        </w:tc>
      </w:tr>
      <w:tr w:rsidR="006A33E1">
        <w:trPr>
          <w:trHeight w:val="260"/>
        </w:trPr>
        <w:tc>
          <w:tcPr>
            <w:tcW w:w="5070" w:type="dxa"/>
            <w:shd w:val="clear" w:color="auto" w:fill="C0C0C0"/>
          </w:tcPr>
          <w:p w:rsidR="006A33E1" w:rsidRDefault="00611DE8">
            <w:pPr>
              <w:pStyle w:val="normal"/>
              <w:pBdr>
                <w:top w:val="nil"/>
                <w:left w:val="nil"/>
                <w:bottom w:val="nil"/>
                <w:right w:val="nil"/>
                <w:between w:val="nil"/>
              </w:pBdr>
              <w:spacing w:before="60" w:after="60"/>
              <w:rPr>
                <w:rFonts w:ascii="Calibri" w:eastAsia="Calibri" w:hAnsi="Calibri" w:cs="Calibri"/>
                <w:b/>
                <w:color w:val="000000"/>
                <w:sz w:val="24"/>
                <w:szCs w:val="24"/>
              </w:rPr>
            </w:pPr>
            <w:r>
              <w:rPr>
                <w:rFonts w:ascii="Calibri" w:eastAsia="Calibri" w:hAnsi="Calibri" w:cs="Calibri"/>
                <w:color w:val="000000"/>
                <w:sz w:val="24"/>
                <w:szCs w:val="24"/>
              </w:rPr>
              <w:t>Liczba punktów ECTS  za zajęcia wymagające bezpośredniego udziału nauczycieli akademickich</w:t>
            </w:r>
          </w:p>
        </w:tc>
        <w:tc>
          <w:tcPr>
            <w:tcW w:w="4938" w:type="dxa"/>
            <w:gridSpan w:val="2"/>
            <w:shd w:val="clear" w:color="auto" w:fill="C0C0C0"/>
            <w:vAlign w:val="center"/>
          </w:tcPr>
          <w:p w:rsidR="006A33E1" w:rsidRDefault="00611DE8">
            <w:pPr>
              <w:pStyle w:val="normal"/>
              <w:pBdr>
                <w:top w:val="nil"/>
                <w:left w:val="nil"/>
                <w:bottom w:val="nil"/>
                <w:right w:val="nil"/>
                <w:between w:val="nil"/>
              </w:pBdr>
              <w:jc w:val="center"/>
              <w:rPr>
                <w:rFonts w:ascii="Calibri" w:eastAsia="Calibri" w:hAnsi="Calibri" w:cs="Calibri"/>
                <w:color w:val="00000A"/>
                <w:sz w:val="24"/>
                <w:szCs w:val="24"/>
              </w:rPr>
            </w:pPr>
            <w:r>
              <w:rPr>
                <w:rFonts w:ascii="Calibri" w:eastAsia="Calibri" w:hAnsi="Calibri" w:cs="Calibri"/>
                <w:color w:val="00000A"/>
                <w:sz w:val="24"/>
                <w:szCs w:val="24"/>
              </w:rPr>
              <w:t>64</w:t>
            </w:r>
          </w:p>
          <w:p w:rsidR="006A33E1" w:rsidRDefault="00611DE8">
            <w:pPr>
              <w:pStyle w:val="normal"/>
              <w:pBdr>
                <w:top w:val="nil"/>
                <w:left w:val="nil"/>
                <w:bottom w:val="nil"/>
                <w:right w:val="nil"/>
                <w:between w:val="nil"/>
              </w:pBdr>
              <w:jc w:val="center"/>
              <w:rPr>
                <w:rFonts w:ascii="Calibri" w:eastAsia="Calibri" w:hAnsi="Calibri" w:cs="Calibri"/>
                <w:color w:val="000000"/>
                <w:sz w:val="24"/>
                <w:szCs w:val="24"/>
              </w:rPr>
            </w:pPr>
            <w:r>
              <w:rPr>
                <w:rFonts w:ascii="Calibri" w:eastAsia="Calibri" w:hAnsi="Calibri" w:cs="Calibri"/>
                <w:b/>
                <w:color w:val="00000A"/>
                <w:sz w:val="24"/>
                <w:szCs w:val="24"/>
              </w:rPr>
              <w:t>2,3 ECTS</w:t>
            </w:r>
          </w:p>
        </w:tc>
      </w:tr>
    </w:tbl>
    <w:p w:rsidR="006A33E1" w:rsidRDefault="006A33E1">
      <w:pPr>
        <w:pStyle w:val="normal"/>
        <w:pBdr>
          <w:top w:val="nil"/>
          <w:left w:val="nil"/>
          <w:bottom w:val="nil"/>
          <w:right w:val="nil"/>
          <w:between w:val="nil"/>
        </w:pBdr>
        <w:rPr>
          <w:rFonts w:ascii="Calibri" w:eastAsia="Calibri" w:hAnsi="Calibri" w:cs="Calibri"/>
          <w:b/>
          <w:color w:val="000000"/>
          <w:sz w:val="24"/>
          <w:szCs w:val="24"/>
        </w:rPr>
      </w:pPr>
    </w:p>
    <w:p w:rsidR="006A33E1" w:rsidRDefault="006A33E1">
      <w:pPr>
        <w:pStyle w:val="normal"/>
        <w:pBdr>
          <w:top w:val="nil"/>
          <w:left w:val="nil"/>
          <w:bottom w:val="nil"/>
          <w:right w:val="nil"/>
          <w:between w:val="nil"/>
        </w:pBdr>
        <w:rPr>
          <w:rFonts w:ascii="Calibri" w:eastAsia="Calibri" w:hAnsi="Calibri" w:cs="Calibri"/>
          <w:color w:val="000000"/>
          <w:sz w:val="24"/>
          <w:szCs w:val="24"/>
        </w:rPr>
      </w:pPr>
    </w:p>
    <w:sectPr w:rsidR="006A33E1" w:rsidSect="00611DE8">
      <w:headerReference w:type="default" r:id="rId7"/>
      <w:footerReference w:type="even" r:id="rId8"/>
      <w:footerReference w:type="default" r:id="rId9"/>
      <w:pgSz w:w="11906" w:h="16838" w:code="9"/>
      <w:pgMar w:top="992" w:right="709" w:bottom="992" w:left="1418" w:header="284" w:footer="567" w:gutter="0"/>
      <w:pgNumType w:start="1"/>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33E1" w:rsidRDefault="006A33E1" w:rsidP="006A33E1">
      <w:r>
        <w:separator/>
      </w:r>
    </w:p>
  </w:endnote>
  <w:endnote w:type="continuationSeparator" w:id="0">
    <w:p w:rsidR="006A33E1" w:rsidRDefault="006A33E1" w:rsidP="006A33E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33E1" w:rsidRDefault="007616C7">
    <w:pPr>
      <w:pStyle w:val="normal"/>
      <w:pBdr>
        <w:top w:val="nil"/>
        <w:left w:val="nil"/>
        <w:bottom w:val="nil"/>
        <w:right w:val="nil"/>
        <w:between w:val="nil"/>
      </w:pBdr>
      <w:tabs>
        <w:tab w:val="center" w:pos="4536"/>
        <w:tab w:val="right" w:pos="9072"/>
      </w:tabs>
      <w:jc w:val="right"/>
      <w:rPr>
        <w:color w:val="000000"/>
      </w:rPr>
    </w:pPr>
    <w:r>
      <w:rPr>
        <w:color w:val="000000"/>
      </w:rPr>
      <w:fldChar w:fldCharType="begin"/>
    </w:r>
    <w:r w:rsidR="00611DE8">
      <w:rPr>
        <w:color w:val="000000"/>
      </w:rPr>
      <w:instrText>PAGE</w:instrText>
    </w:r>
    <w:r>
      <w:rPr>
        <w:color w:val="000000"/>
      </w:rPr>
      <w:fldChar w:fldCharType="end"/>
    </w:r>
  </w:p>
  <w:p w:rsidR="006A33E1" w:rsidRDefault="006A33E1">
    <w:pPr>
      <w:pStyle w:val="normal"/>
      <w:pBdr>
        <w:top w:val="nil"/>
        <w:left w:val="nil"/>
        <w:bottom w:val="nil"/>
        <w:right w:val="nil"/>
        <w:between w:val="nil"/>
      </w:pBdr>
      <w:tabs>
        <w:tab w:val="center" w:pos="4536"/>
        <w:tab w:val="right" w:pos="9072"/>
      </w:tabs>
      <w:ind w:right="360"/>
      <w:rPr>
        <w:color w:val="00000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33E1" w:rsidRDefault="007616C7">
    <w:pPr>
      <w:pStyle w:val="normal"/>
      <w:pBdr>
        <w:top w:val="nil"/>
        <w:left w:val="nil"/>
        <w:bottom w:val="nil"/>
        <w:right w:val="nil"/>
        <w:between w:val="nil"/>
      </w:pBdr>
      <w:tabs>
        <w:tab w:val="center" w:pos="4536"/>
        <w:tab w:val="right" w:pos="9072"/>
      </w:tabs>
      <w:jc w:val="right"/>
      <w:rPr>
        <w:color w:val="000000"/>
      </w:rPr>
    </w:pPr>
    <w:r>
      <w:rPr>
        <w:color w:val="000000"/>
      </w:rPr>
      <w:fldChar w:fldCharType="begin"/>
    </w:r>
    <w:r w:rsidR="00611DE8">
      <w:rPr>
        <w:color w:val="000000"/>
      </w:rPr>
      <w:instrText>PAGE</w:instrText>
    </w:r>
    <w:r>
      <w:rPr>
        <w:color w:val="000000"/>
      </w:rPr>
      <w:fldChar w:fldCharType="separate"/>
    </w:r>
    <w:r w:rsidR="00491594">
      <w:rPr>
        <w:noProof/>
        <w:color w:val="000000"/>
      </w:rPr>
      <w:t>1</w:t>
    </w:r>
    <w:r>
      <w:rPr>
        <w:color w:val="000000"/>
      </w:rPr>
      <w:fldChar w:fldCharType="end"/>
    </w:r>
  </w:p>
  <w:p w:rsidR="006A33E1" w:rsidRDefault="006A33E1">
    <w:pPr>
      <w:pStyle w:val="normal"/>
      <w:pBdr>
        <w:top w:val="nil"/>
        <w:left w:val="nil"/>
        <w:bottom w:val="nil"/>
        <w:right w:val="nil"/>
        <w:between w:val="nil"/>
      </w:pBdr>
      <w:tabs>
        <w:tab w:val="center" w:pos="4536"/>
        <w:tab w:val="right" w:pos="9072"/>
      </w:tabs>
      <w:ind w:right="360"/>
      <w:rPr>
        <w:color w:val="00000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33E1" w:rsidRDefault="006A33E1" w:rsidP="006A33E1">
      <w:r>
        <w:separator/>
      </w:r>
    </w:p>
  </w:footnote>
  <w:footnote w:type="continuationSeparator" w:id="0">
    <w:p w:rsidR="006A33E1" w:rsidRDefault="006A33E1" w:rsidP="006A33E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1594" w:rsidRDefault="00491594" w:rsidP="00491594">
    <w:pPr>
      <w:pStyle w:val="Tytu"/>
      <w:jc w:val="right"/>
      <w:rPr>
        <w:b/>
        <w:i/>
        <w:sz w:val="20"/>
      </w:rPr>
    </w:pPr>
  </w:p>
  <w:p w:rsidR="00491594" w:rsidRPr="007F763F" w:rsidRDefault="00491594" w:rsidP="00491594">
    <w:pPr>
      <w:pStyle w:val="Tytu"/>
      <w:jc w:val="right"/>
      <w:rPr>
        <w:b/>
        <w:i/>
        <w:sz w:val="20"/>
      </w:rPr>
    </w:pPr>
    <w:r w:rsidRPr="007F763F">
      <w:rPr>
        <w:i/>
        <w:sz w:val="20"/>
      </w:rPr>
      <w:t>Załącznik do uchwały Senatu PWSZ w Elblągu nr 35/2019</w:t>
    </w:r>
  </w:p>
  <w:p w:rsidR="006A33E1" w:rsidRPr="00491594" w:rsidRDefault="006A33E1" w:rsidP="00491594">
    <w:pPr>
      <w:pStyle w:val="Nagwek"/>
      <w:rPr>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5F48B7"/>
    <w:multiLevelType w:val="multilevel"/>
    <w:tmpl w:val="B8CCD7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nsid w:val="1CC30F3F"/>
    <w:multiLevelType w:val="multilevel"/>
    <w:tmpl w:val="42BCB6A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4FC7439A"/>
    <w:multiLevelType w:val="multilevel"/>
    <w:tmpl w:val="74183AB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footnotePr>
    <w:footnote w:id="-1"/>
    <w:footnote w:id="0"/>
  </w:footnotePr>
  <w:endnotePr>
    <w:endnote w:id="-1"/>
    <w:endnote w:id="0"/>
  </w:endnotePr>
  <w:compat/>
  <w:rsids>
    <w:rsidRoot w:val="006A33E1"/>
    <w:rsid w:val="00491594"/>
    <w:rsid w:val="00611DE8"/>
    <w:rsid w:val="006A33E1"/>
    <w:rsid w:val="007616C7"/>
    <w:rsid w:val="00835357"/>
    <w:rsid w:val="00DF590F"/>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F590F"/>
  </w:style>
  <w:style w:type="paragraph" w:styleId="Nagwek1">
    <w:name w:val="heading 1"/>
    <w:basedOn w:val="normal"/>
    <w:next w:val="normal"/>
    <w:rsid w:val="006A33E1"/>
    <w:pPr>
      <w:pBdr>
        <w:top w:val="nil"/>
        <w:left w:val="nil"/>
        <w:bottom w:val="nil"/>
        <w:right w:val="nil"/>
        <w:between w:val="nil"/>
      </w:pBdr>
      <w:spacing w:before="480"/>
      <w:outlineLvl w:val="0"/>
    </w:pPr>
    <w:rPr>
      <w:b/>
      <w:color w:val="345A8A"/>
      <w:sz w:val="32"/>
      <w:szCs w:val="32"/>
    </w:rPr>
  </w:style>
  <w:style w:type="paragraph" w:styleId="Nagwek2">
    <w:name w:val="heading 2"/>
    <w:basedOn w:val="normal"/>
    <w:next w:val="normal"/>
    <w:rsid w:val="006A33E1"/>
    <w:pPr>
      <w:pBdr>
        <w:top w:val="nil"/>
        <w:left w:val="nil"/>
        <w:bottom w:val="nil"/>
        <w:right w:val="nil"/>
        <w:between w:val="nil"/>
      </w:pBdr>
      <w:spacing w:before="200"/>
      <w:outlineLvl w:val="1"/>
    </w:pPr>
    <w:rPr>
      <w:b/>
      <w:color w:val="4F81BD"/>
      <w:sz w:val="26"/>
      <w:szCs w:val="26"/>
    </w:rPr>
  </w:style>
  <w:style w:type="paragraph" w:styleId="Nagwek3">
    <w:name w:val="heading 3"/>
    <w:basedOn w:val="normal"/>
    <w:next w:val="normal"/>
    <w:rsid w:val="006A33E1"/>
    <w:pPr>
      <w:pBdr>
        <w:top w:val="nil"/>
        <w:left w:val="nil"/>
        <w:bottom w:val="nil"/>
        <w:right w:val="nil"/>
        <w:between w:val="nil"/>
      </w:pBdr>
      <w:spacing w:before="200"/>
      <w:outlineLvl w:val="2"/>
    </w:pPr>
    <w:rPr>
      <w:b/>
      <w:color w:val="4F81BD"/>
      <w:sz w:val="24"/>
      <w:szCs w:val="24"/>
    </w:rPr>
  </w:style>
  <w:style w:type="paragraph" w:styleId="Nagwek4">
    <w:name w:val="heading 4"/>
    <w:basedOn w:val="normal"/>
    <w:next w:val="normal"/>
    <w:rsid w:val="006A33E1"/>
    <w:pPr>
      <w:keepNext/>
      <w:keepLines/>
      <w:pBdr>
        <w:top w:val="nil"/>
        <w:left w:val="nil"/>
        <w:bottom w:val="nil"/>
        <w:right w:val="nil"/>
        <w:between w:val="nil"/>
      </w:pBdr>
      <w:spacing w:before="240" w:after="40"/>
      <w:outlineLvl w:val="3"/>
    </w:pPr>
    <w:rPr>
      <w:b/>
      <w:color w:val="000000"/>
      <w:sz w:val="24"/>
      <w:szCs w:val="24"/>
    </w:rPr>
  </w:style>
  <w:style w:type="paragraph" w:styleId="Nagwek5">
    <w:name w:val="heading 5"/>
    <w:basedOn w:val="normal"/>
    <w:next w:val="normal"/>
    <w:rsid w:val="006A33E1"/>
    <w:pPr>
      <w:keepNext/>
      <w:keepLines/>
      <w:pBdr>
        <w:top w:val="nil"/>
        <w:left w:val="nil"/>
        <w:bottom w:val="nil"/>
        <w:right w:val="nil"/>
        <w:between w:val="nil"/>
      </w:pBdr>
      <w:spacing w:before="220" w:after="40"/>
      <w:outlineLvl w:val="4"/>
    </w:pPr>
    <w:rPr>
      <w:b/>
      <w:color w:val="000000"/>
      <w:sz w:val="22"/>
      <w:szCs w:val="22"/>
    </w:rPr>
  </w:style>
  <w:style w:type="paragraph" w:styleId="Nagwek6">
    <w:name w:val="heading 6"/>
    <w:basedOn w:val="normal"/>
    <w:next w:val="normal"/>
    <w:rsid w:val="006A33E1"/>
    <w:pPr>
      <w:keepNext/>
      <w:keepLines/>
      <w:pBdr>
        <w:top w:val="nil"/>
        <w:left w:val="nil"/>
        <w:bottom w:val="nil"/>
        <w:right w:val="nil"/>
        <w:between w:val="nil"/>
      </w:pBdr>
      <w:spacing w:before="200" w:after="40"/>
      <w:outlineLvl w:val="5"/>
    </w:pPr>
    <w:rPr>
      <w:b/>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ormal">
    <w:name w:val="normal"/>
    <w:rsid w:val="006A33E1"/>
  </w:style>
  <w:style w:type="table" w:customStyle="1" w:styleId="TableNormal">
    <w:name w:val="Table Normal"/>
    <w:rsid w:val="006A33E1"/>
    <w:tblPr>
      <w:tblCellMar>
        <w:top w:w="0" w:type="dxa"/>
        <w:left w:w="0" w:type="dxa"/>
        <w:bottom w:w="0" w:type="dxa"/>
        <w:right w:w="0" w:type="dxa"/>
      </w:tblCellMar>
    </w:tblPr>
  </w:style>
  <w:style w:type="paragraph" w:styleId="Tytu">
    <w:name w:val="Title"/>
    <w:basedOn w:val="normal"/>
    <w:next w:val="normal"/>
    <w:link w:val="TytuZnak"/>
    <w:qFormat/>
    <w:rsid w:val="006A33E1"/>
    <w:pPr>
      <w:pBdr>
        <w:top w:val="nil"/>
        <w:left w:val="nil"/>
        <w:bottom w:val="nil"/>
        <w:right w:val="nil"/>
        <w:between w:val="nil"/>
      </w:pBdr>
      <w:spacing w:after="300"/>
    </w:pPr>
    <w:rPr>
      <w:color w:val="17365D"/>
      <w:sz w:val="52"/>
      <w:szCs w:val="52"/>
    </w:rPr>
  </w:style>
  <w:style w:type="paragraph" w:styleId="Podtytu">
    <w:name w:val="Subtitle"/>
    <w:basedOn w:val="normal"/>
    <w:next w:val="normal"/>
    <w:rsid w:val="006A33E1"/>
    <w:pPr>
      <w:pBdr>
        <w:top w:val="nil"/>
        <w:left w:val="nil"/>
        <w:bottom w:val="nil"/>
        <w:right w:val="nil"/>
        <w:between w:val="nil"/>
      </w:pBdr>
    </w:pPr>
    <w:rPr>
      <w:i/>
      <w:color w:val="4F81BD"/>
      <w:sz w:val="24"/>
      <w:szCs w:val="24"/>
    </w:rPr>
  </w:style>
  <w:style w:type="table" w:customStyle="1" w:styleId="a">
    <w:basedOn w:val="TableNormal"/>
    <w:rsid w:val="006A33E1"/>
    <w:tblPr>
      <w:tblStyleRowBandSize w:val="1"/>
      <w:tblStyleColBandSize w:val="1"/>
      <w:tblCellMar>
        <w:top w:w="0" w:type="dxa"/>
        <w:left w:w="70" w:type="dxa"/>
        <w:bottom w:w="0" w:type="dxa"/>
        <w:right w:w="70" w:type="dxa"/>
      </w:tblCellMar>
    </w:tblPr>
  </w:style>
  <w:style w:type="table" w:customStyle="1" w:styleId="a0">
    <w:basedOn w:val="TableNormal"/>
    <w:rsid w:val="006A33E1"/>
    <w:tblPr>
      <w:tblStyleRowBandSize w:val="1"/>
      <w:tblStyleColBandSize w:val="1"/>
      <w:tblCellMar>
        <w:top w:w="0" w:type="dxa"/>
        <w:left w:w="70" w:type="dxa"/>
        <w:bottom w:w="0" w:type="dxa"/>
        <w:right w:w="70" w:type="dxa"/>
      </w:tblCellMar>
    </w:tblPr>
  </w:style>
  <w:style w:type="table" w:customStyle="1" w:styleId="a1">
    <w:basedOn w:val="TableNormal"/>
    <w:rsid w:val="006A33E1"/>
    <w:tblPr>
      <w:tblStyleRowBandSize w:val="1"/>
      <w:tblStyleColBandSize w:val="1"/>
      <w:tblCellMar>
        <w:top w:w="0" w:type="dxa"/>
        <w:left w:w="70" w:type="dxa"/>
        <w:bottom w:w="0" w:type="dxa"/>
        <w:right w:w="70" w:type="dxa"/>
      </w:tblCellMar>
    </w:tblPr>
  </w:style>
  <w:style w:type="table" w:customStyle="1" w:styleId="a2">
    <w:basedOn w:val="TableNormal"/>
    <w:rsid w:val="006A33E1"/>
    <w:tblPr>
      <w:tblStyleRowBandSize w:val="1"/>
      <w:tblStyleColBandSize w:val="1"/>
      <w:tblCellMar>
        <w:top w:w="0" w:type="dxa"/>
        <w:left w:w="70" w:type="dxa"/>
        <w:bottom w:w="0" w:type="dxa"/>
        <w:right w:w="70" w:type="dxa"/>
      </w:tblCellMar>
    </w:tblPr>
  </w:style>
  <w:style w:type="table" w:customStyle="1" w:styleId="a3">
    <w:basedOn w:val="TableNormal"/>
    <w:rsid w:val="006A33E1"/>
    <w:tblPr>
      <w:tblStyleRowBandSize w:val="1"/>
      <w:tblStyleColBandSize w:val="1"/>
      <w:tblCellMar>
        <w:top w:w="0" w:type="dxa"/>
        <w:left w:w="70" w:type="dxa"/>
        <w:bottom w:w="0" w:type="dxa"/>
        <w:right w:w="70" w:type="dxa"/>
      </w:tblCellMar>
    </w:tblPr>
  </w:style>
  <w:style w:type="table" w:customStyle="1" w:styleId="a4">
    <w:basedOn w:val="TableNormal"/>
    <w:rsid w:val="006A33E1"/>
    <w:tblPr>
      <w:tblStyleRowBandSize w:val="1"/>
      <w:tblStyleColBandSize w:val="1"/>
      <w:tblCellMar>
        <w:top w:w="0" w:type="dxa"/>
        <w:left w:w="70" w:type="dxa"/>
        <w:bottom w:w="0" w:type="dxa"/>
        <w:right w:w="70" w:type="dxa"/>
      </w:tblCellMar>
    </w:tblPr>
  </w:style>
  <w:style w:type="table" w:customStyle="1" w:styleId="a5">
    <w:basedOn w:val="TableNormal"/>
    <w:rsid w:val="006A33E1"/>
    <w:tblPr>
      <w:tblStyleRowBandSize w:val="1"/>
      <w:tblStyleColBandSize w:val="1"/>
      <w:tblCellMar>
        <w:top w:w="0" w:type="dxa"/>
        <w:left w:w="70" w:type="dxa"/>
        <w:bottom w:w="0" w:type="dxa"/>
        <w:right w:w="70" w:type="dxa"/>
      </w:tblCellMar>
    </w:tblPr>
  </w:style>
  <w:style w:type="paragraph" w:styleId="Nagwek">
    <w:name w:val="header"/>
    <w:basedOn w:val="Normalny"/>
    <w:link w:val="NagwekZnak"/>
    <w:uiPriority w:val="99"/>
    <w:semiHidden/>
    <w:unhideWhenUsed/>
    <w:rsid w:val="00491594"/>
    <w:pPr>
      <w:tabs>
        <w:tab w:val="center" w:pos="4536"/>
        <w:tab w:val="right" w:pos="9072"/>
      </w:tabs>
    </w:pPr>
  </w:style>
  <w:style w:type="character" w:customStyle="1" w:styleId="NagwekZnak">
    <w:name w:val="Nagłówek Znak"/>
    <w:basedOn w:val="Domylnaczcionkaakapitu"/>
    <w:link w:val="Nagwek"/>
    <w:uiPriority w:val="99"/>
    <w:semiHidden/>
    <w:rsid w:val="00491594"/>
  </w:style>
  <w:style w:type="paragraph" w:styleId="Stopka">
    <w:name w:val="footer"/>
    <w:basedOn w:val="Normalny"/>
    <w:link w:val="StopkaZnak"/>
    <w:uiPriority w:val="99"/>
    <w:semiHidden/>
    <w:unhideWhenUsed/>
    <w:rsid w:val="00491594"/>
    <w:pPr>
      <w:tabs>
        <w:tab w:val="center" w:pos="4536"/>
        <w:tab w:val="right" w:pos="9072"/>
      </w:tabs>
    </w:pPr>
  </w:style>
  <w:style w:type="character" w:customStyle="1" w:styleId="StopkaZnak">
    <w:name w:val="Stopka Znak"/>
    <w:basedOn w:val="Domylnaczcionkaakapitu"/>
    <w:link w:val="Stopka"/>
    <w:uiPriority w:val="99"/>
    <w:semiHidden/>
    <w:rsid w:val="00491594"/>
  </w:style>
  <w:style w:type="character" w:customStyle="1" w:styleId="TytuZnak">
    <w:name w:val="Tytuł Znak"/>
    <w:basedOn w:val="Domylnaczcionkaakapitu"/>
    <w:link w:val="Tytu"/>
    <w:rsid w:val="00491594"/>
    <w:rPr>
      <w:color w:val="17365D"/>
      <w:sz w:val="52"/>
      <w:szCs w:val="5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Pages>
  <Words>963</Words>
  <Characters>5781</Characters>
  <Application>Microsoft Office Word</Application>
  <DocSecurity>0</DocSecurity>
  <Lines>48</Lines>
  <Paragraphs>13</Paragraphs>
  <ScaleCrop>false</ScaleCrop>
  <Company>PWSZ</Company>
  <LinksUpToDate>false</LinksUpToDate>
  <CharactersWithSpaces>6731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Teresa Jurewicz- Obrzut</dc:creator>
  <cp:lastModifiedBy>Teresa Jurewicz-Obrzut</cp:lastModifiedBy>
  <cp:revision>4</cp:revision>
  <dcterms:created xsi:type="dcterms:W3CDTF">2019-08-19T12:08:00Z</dcterms:created>
  <dcterms:modified xsi:type="dcterms:W3CDTF">2019-09-19T13:42:00Z</dcterms:modified>
</cp:coreProperties>
</file>